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5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3"/>
      </w:tblGrid>
      <w:tr w:rsidR="00CD589E" w:rsidRPr="000C2FA7" w14:paraId="6B597A29" w14:textId="77777777" w:rsidTr="00287820">
        <w:trPr>
          <w:trHeight w:val="516"/>
          <w:jc w:val="center"/>
        </w:trPr>
        <w:tc>
          <w:tcPr>
            <w:tcW w:w="10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61A7" w14:textId="77777777" w:rsidR="00CD589E" w:rsidRPr="00783F1A" w:rsidRDefault="00CD589E" w:rsidP="00287820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Toc380501860"/>
            <w:bookmarkStart w:id="1" w:name="_Toc381869689"/>
            <w:r w:rsidRPr="00783F1A">
              <w:rPr>
                <w:rFonts w:ascii="Arial" w:hAnsi="Arial" w:cs="Arial"/>
                <w:b/>
                <w:sz w:val="20"/>
                <w:szCs w:val="20"/>
              </w:rPr>
              <w:t>PROCEDURA APERTA AI SENSI DELL'ART. 71 DEL D.LGS. 36/2023, PER LA CONCLUSIONE DI UN ACCORDO QUADRO IN 9 LOTTI, CON UN OPERATORE, PER L’AFFIDAMENTO DEL SERVIZIO DI MANUTENZIONE DELLE MACCHINE OPERATRICI, AUTOCARRI LEGGERI E PESANTI, AUTOVETTURE E PICK UP DI IGEA S.P.A., E DELL’ADEGUAMENTO ALL’ALLEGATO V DEL D. LGS. 81/08 DELLE PALE CARICATRICI DA SOTTERRANEO WAGNER DI OLMEDO.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83F1A">
              <w:rPr>
                <w:rFonts w:ascii="Arial" w:hAnsi="Arial" w:cs="Arial"/>
                <w:b/>
                <w:sz w:val="20"/>
                <w:szCs w:val="20"/>
              </w:rPr>
              <w:t>ID Gara ANAC n.</w:t>
            </w:r>
          </w:p>
          <w:p w14:paraId="095B4170" w14:textId="66C27D58" w:rsidR="000E3485" w:rsidRPr="000E3485" w:rsidRDefault="000E3485" w:rsidP="000E3485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3485">
              <w:rPr>
                <w:rFonts w:ascii="Arial" w:hAnsi="Arial" w:cs="Arial"/>
                <w:b/>
                <w:sz w:val="20"/>
                <w:szCs w:val="20"/>
              </w:rPr>
              <w:t xml:space="preserve">Lotto 1 CIG BA75F84518   </w:t>
            </w:r>
            <w:r w:rsidR="005956B1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 w:rsidRPr="000E3485">
              <w:rPr>
                <w:rFonts w:ascii="Arial" w:hAnsi="Arial" w:cs="Arial"/>
                <w:b/>
                <w:sz w:val="20"/>
                <w:szCs w:val="20"/>
              </w:rPr>
              <w:t xml:space="preserve">Lotto 2 CIG BA75F855EB   </w:t>
            </w:r>
            <w:r w:rsidR="005956B1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0E3485">
              <w:rPr>
                <w:rFonts w:ascii="Arial" w:hAnsi="Arial" w:cs="Arial"/>
                <w:b/>
                <w:sz w:val="20"/>
                <w:szCs w:val="20"/>
              </w:rPr>
              <w:t>Lotto 3 CIG BA75F866BE</w:t>
            </w:r>
          </w:p>
          <w:p w14:paraId="0CEA1917" w14:textId="4D097121" w:rsidR="000E3485" w:rsidRPr="000E3485" w:rsidRDefault="000E3485" w:rsidP="000E3485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E3485">
              <w:rPr>
                <w:rFonts w:ascii="Arial" w:hAnsi="Arial" w:cs="Arial"/>
                <w:b/>
                <w:sz w:val="20"/>
                <w:szCs w:val="20"/>
              </w:rPr>
              <w:t xml:space="preserve">Lotto 4 CIG BA75F87791  </w:t>
            </w:r>
            <w:r w:rsidR="005956B1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0E3485">
              <w:rPr>
                <w:rFonts w:ascii="Arial" w:hAnsi="Arial" w:cs="Arial"/>
                <w:b/>
                <w:sz w:val="20"/>
                <w:szCs w:val="20"/>
              </w:rPr>
              <w:t xml:space="preserve">Lotto 5 CIG BA75F88864   </w:t>
            </w:r>
            <w:r w:rsidR="005956B1"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  <w:r w:rsidRPr="000E3485">
              <w:rPr>
                <w:rFonts w:ascii="Arial" w:hAnsi="Arial" w:cs="Arial"/>
                <w:b/>
                <w:sz w:val="20"/>
                <w:szCs w:val="20"/>
              </w:rPr>
              <w:t>Lotto 6 CIG BA75F89937</w:t>
            </w:r>
          </w:p>
          <w:p w14:paraId="7AA37201" w14:textId="11D49B8B" w:rsidR="00CD589E" w:rsidRPr="00486D3C" w:rsidRDefault="000E3485" w:rsidP="000E3485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mallCaps/>
                <w:noProof/>
                <w:sz w:val="20"/>
                <w:szCs w:val="20"/>
                <w:lang w:eastAsia="en-US"/>
              </w:rPr>
            </w:pPr>
            <w:r w:rsidRPr="000E3485">
              <w:rPr>
                <w:rFonts w:ascii="Arial" w:hAnsi="Arial" w:cs="Arial"/>
                <w:b/>
                <w:sz w:val="20"/>
                <w:szCs w:val="20"/>
              </w:rPr>
              <w:t xml:space="preserve">Lotto 7 CIG BA75F8AA0A   </w:t>
            </w:r>
            <w:r w:rsidR="005956B1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0E3485">
              <w:rPr>
                <w:rFonts w:ascii="Arial" w:hAnsi="Arial" w:cs="Arial"/>
                <w:b/>
                <w:sz w:val="20"/>
                <w:szCs w:val="20"/>
              </w:rPr>
              <w:t xml:space="preserve">Lotto 8 CIG BA75F8BADD  </w:t>
            </w:r>
            <w:r w:rsidR="005956B1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0E3485">
              <w:rPr>
                <w:rFonts w:ascii="Arial" w:hAnsi="Arial" w:cs="Arial"/>
                <w:b/>
                <w:sz w:val="20"/>
                <w:szCs w:val="20"/>
              </w:rPr>
              <w:t>Lotto 9 CIG BA75F8CBB0</w:t>
            </w:r>
          </w:p>
        </w:tc>
      </w:tr>
      <w:bookmarkEnd w:id="0"/>
      <w:bookmarkEnd w:id="1"/>
    </w:tbl>
    <w:p w14:paraId="2D19C42A" w14:textId="77777777" w:rsidR="00CD589E" w:rsidRDefault="00CD589E" w:rsidP="00F52849">
      <w:pPr>
        <w:tabs>
          <w:tab w:val="left" w:pos="6300"/>
        </w:tabs>
        <w:spacing w:line="360" w:lineRule="auto"/>
        <w:ind w:left="6521"/>
        <w:rPr>
          <w:rFonts w:ascii="Verdana" w:hAnsi="Verdana" w:cs="Verdana"/>
          <w:sz w:val="18"/>
          <w:szCs w:val="18"/>
        </w:rPr>
      </w:pPr>
    </w:p>
    <w:p w14:paraId="2CC7D609" w14:textId="4CA9E743" w:rsidR="00C4675E" w:rsidRPr="002244C1" w:rsidRDefault="00C4675E" w:rsidP="00F52849">
      <w:pPr>
        <w:tabs>
          <w:tab w:val="left" w:pos="6300"/>
        </w:tabs>
        <w:spacing w:line="360" w:lineRule="auto"/>
        <w:ind w:left="6521"/>
        <w:rPr>
          <w:rFonts w:ascii="Verdana" w:hAnsi="Verdana" w:cs="Verdana"/>
          <w:sz w:val="18"/>
          <w:szCs w:val="18"/>
        </w:rPr>
      </w:pPr>
      <w:r w:rsidRPr="002244C1">
        <w:rPr>
          <w:rFonts w:ascii="Verdana" w:hAnsi="Verdana" w:cs="Verdana"/>
          <w:sz w:val="18"/>
          <w:szCs w:val="18"/>
        </w:rPr>
        <w:t>Spett.le IGEA SPA</w:t>
      </w:r>
    </w:p>
    <w:p w14:paraId="096AF289" w14:textId="77777777" w:rsidR="00966FBA" w:rsidRPr="002244C1" w:rsidRDefault="00C4675E" w:rsidP="00F52849">
      <w:pPr>
        <w:tabs>
          <w:tab w:val="left" w:pos="6300"/>
        </w:tabs>
        <w:spacing w:line="360" w:lineRule="auto"/>
        <w:ind w:left="6521"/>
        <w:rPr>
          <w:rFonts w:ascii="Verdana" w:hAnsi="Verdana" w:cs="Verdana"/>
          <w:sz w:val="18"/>
          <w:szCs w:val="18"/>
        </w:rPr>
      </w:pPr>
      <w:r w:rsidRPr="002244C1">
        <w:rPr>
          <w:rFonts w:ascii="Verdana" w:hAnsi="Verdana" w:cs="Verdana"/>
          <w:sz w:val="18"/>
          <w:szCs w:val="18"/>
        </w:rPr>
        <w:t>Loc. Campo Pisano Iglesias</w:t>
      </w:r>
    </w:p>
    <w:p w14:paraId="593398A0" w14:textId="77777777" w:rsidR="00CC6279" w:rsidRPr="00CC6279" w:rsidRDefault="00CC6279" w:rsidP="00CC6279">
      <w:pPr>
        <w:suppressAutoHyphens/>
        <w:spacing w:after="160" w:line="259" w:lineRule="auto"/>
        <w:rPr>
          <w:rFonts w:ascii="Verdana" w:eastAsia="Calibri" w:hAnsi="Verdana" w:cs="Calibri"/>
          <w:sz w:val="18"/>
          <w:szCs w:val="18"/>
        </w:rPr>
      </w:pP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641"/>
        <w:gridCol w:w="6852"/>
      </w:tblGrid>
      <w:tr w:rsidR="00CC6279" w:rsidRPr="00CC6279" w14:paraId="6C33A66A" w14:textId="77777777" w:rsidTr="00237686">
        <w:tc>
          <w:tcPr>
            <w:tcW w:w="2641" w:type="dxa"/>
            <w:shd w:val="clear" w:color="auto" w:fill="00B050"/>
          </w:tcPr>
          <w:p w14:paraId="2B73097E" w14:textId="77777777" w:rsidR="00CC6279" w:rsidRPr="00CC6279" w:rsidRDefault="00CC6279" w:rsidP="00237686">
            <w:pPr>
              <w:suppressAutoHyphens/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</w:pPr>
            <w:r w:rsidRPr="00CC6279"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  <w:t>Denominazione Operatore economico</w:t>
            </w:r>
          </w:p>
        </w:tc>
        <w:tc>
          <w:tcPr>
            <w:tcW w:w="6851" w:type="dxa"/>
            <w:shd w:val="clear" w:color="auto" w:fill="FFFFFF"/>
          </w:tcPr>
          <w:p w14:paraId="773FF8AB" w14:textId="77777777" w:rsidR="00CC6279" w:rsidRPr="00CC6279" w:rsidRDefault="00CC6279" w:rsidP="00237686">
            <w:pPr>
              <w:suppressAutoHyphens/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</w:pPr>
          </w:p>
        </w:tc>
      </w:tr>
      <w:tr w:rsidR="00CC6279" w:rsidRPr="00CC6279" w14:paraId="175DACA2" w14:textId="77777777" w:rsidTr="00237686">
        <w:tc>
          <w:tcPr>
            <w:tcW w:w="2641" w:type="dxa"/>
            <w:shd w:val="clear" w:color="auto" w:fill="00B050"/>
          </w:tcPr>
          <w:p w14:paraId="148418BC" w14:textId="77777777" w:rsidR="00CC6279" w:rsidRPr="00CC6279" w:rsidRDefault="00CC6279" w:rsidP="00237686">
            <w:pPr>
              <w:suppressAutoHyphens/>
              <w:rPr>
                <w:rFonts w:ascii="Verdana" w:hAnsi="Verdana" w:cs="Calibri"/>
                <w:sz w:val="18"/>
                <w:szCs w:val="18"/>
                <w:lang w:eastAsia="en-US"/>
              </w:rPr>
            </w:pPr>
            <w:r w:rsidRPr="00CC6279"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  <w:t>Tipologia societaria</w:t>
            </w:r>
          </w:p>
        </w:tc>
        <w:tc>
          <w:tcPr>
            <w:tcW w:w="6851" w:type="dxa"/>
          </w:tcPr>
          <w:p w14:paraId="2AB5B140" w14:textId="77777777" w:rsidR="00CC6279" w:rsidRPr="00CC6279" w:rsidRDefault="00CC6279" w:rsidP="00237686">
            <w:pPr>
              <w:suppressAutoHyphens/>
              <w:rPr>
                <w:rFonts w:ascii="Verdana" w:hAnsi="Verdana" w:cs="Calibri"/>
                <w:sz w:val="18"/>
                <w:szCs w:val="18"/>
                <w:lang w:eastAsia="en-US"/>
              </w:rPr>
            </w:pPr>
          </w:p>
        </w:tc>
      </w:tr>
      <w:tr w:rsidR="00CC6279" w:rsidRPr="00CC6279" w14:paraId="4803EACE" w14:textId="77777777" w:rsidTr="00237686">
        <w:tc>
          <w:tcPr>
            <w:tcW w:w="2641" w:type="dxa"/>
            <w:shd w:val="clear" w:color="auto" w:fill="00B050"/>
          </w:tcPr>
          <w:p w14:paraId="7FB48828" w14:textId="77777777" w:rsidR="00CC6279" w:rsidRPr="00CC6279" w:rsidRDefault="00CC6279" w:rsidP="00237686">
            <w:pPr>
              <w:suppressAutoHyphens/>
              <w:rPr>
                <w:rFonts w:ascii="Verdana" w:hAnsi="Verdana" w:cs="Calibri"/>
                <w:sz w:val="18"/>
                <w:szCs w:val="18"/>
                <w:lang w:eastAsia="en-US"/>
              </w:rPr>
            </w:pPr>
            <w:r w:rsidRPr="00CC6279"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  <w:t>Partita IVA/Codice fiscale</w:t>
            </w:r>
          </w:p>
        </w:tc>
        <w:tc>
          <w:tcPr>
            <w:tcW w:w="6851" w:type="dxa"/>
          </w:tcPr>
          <w:p w14:paraId="4BD86768" w14:textId="77777777" w:rsidR="00CC6279" w:rsidRPr="00CC6279" w:rsidRDefault="00CC6279" w:rsidP="00237686">
            <w:pPr>
              <w:suppressAutoHyphens/>
              <w:rPr>
                <w:rFonts w:ascii="Verdana" w:hAnsi="Verdana" w:cs="Calibri"/>
                <w:sz w:val="18"/>
                <w:szCs w:val="18"/>
                <w:lang w:eastAsia="en-US"/>
              </w:rPr>
            </w:pPr>
          </w:p>
        </w:tc>
      </w:tr>
      <w:tr w:rsidR="00CC6279" w:rsidRPr="00CC6279" w14:paraId="2E7D6481" w14:textId="77777777" w:rsidTr="00237686">
        <w:tc>
          <w:tcPr>
            <w:tcW w:w="2641" w:type="dxa"/>
            <w:shd w:val="clear" w:color="auto" w:fill="00B050"/>
          </w:tcPr>
          <w:p w14:paraId="5953BB7F" w14:textId="77777777" w:rsidR="00CC6279" w:rsidRPr="00CC6279" w:rsidRDefault="00CC6279" w:rsidP="00237686">
            <w:pPr>
              <w:suppressAutoHyphens/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</w:pPr>
            <w:r w:rsidRPr="00CC6279"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  <w:t>Forma di partecipazione alla procedura</w:t>
            </w:r>
          </w:p>
        </w:tc>
        <w:tc>
          <w:tcPr>
            <w:tcW w:w="6851" w:type="dxa"/>
          </w:tcPr>
          <w:p w14:paraId="7C4CEF18" w14:textId="77777777" w:rsidR="00CC6279" w:rsidRPr="00CC6279" w:rsidRDefault="00CC6279" w:rsidP="00237686">
            <w:pPr>
              <w:suppressAutoHyphens/>
              <w:rPr>
                <w:rFonts w:ascii="Verdana" w:hAnsi="Verdana" w:cs="Calibri"/>
                <w:sz w:val="18"/>
                <w:szCs w:val="18"/>
                <w:lang w:eastAsia="en-US"/>
              </w:rPr>
            </w:pPr>
          </w:p>
        </w:tc>
      </w:tr>
      <w:tr w:rsidR="00CC6279" w:rsidRPr="00CC6279" w14:paraId="77F1B322" w14:textId="77777777" w:rsidTr="00237686">
        <w:tc>
          <w:tcPr>
            <w:tcW w:w="2641" w:type="dxa"/>
            <w:shd w:val="clear" w:color="auto" w:fill="00B050"/>
          </w:tcPr>
          <w:p w14:paraId="1B857B36" w14:textId="77777777" w:rsidR="00CC6279" w:rsidRPr="00CC6279" w:rsidRDefault="00CC6279" w:rsidP="00237686">
            <w:pPr>
              <w:suppressAutoHyphens/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</w:pPr>
            <w:r w:rsidRPr="00CC6279">
              <w:rPr>
                <w:rFonts w:ascii="Verdana" w:hAnsi="Verdana" w:cs="Calibri"/>
                <w:color w:val="FFFFFF"/>
                <w:sz w:val="18"/>
                <w:szCs w:val="18"/>
                <w:lang w:eastAsia="en-US"/>
              </w:rPr>
              <w:t>Lotto/i a cui si partecipa</w:t>
            </w:r>
          </w:p>
        </w:tc>
        <w:tc>
          <w:tcPr>
            <w:tcW w:w="6851" w:type="dxa"/>
          </w:tcPr>
          <w:p w14:paraId="6AD491FE" w14:textId="77777777" w:rsidR="00CC6279" w:rsidRPr="00CC6279" w:rsidRDefault="00CC6279" w:rsidP="00237686">
            <w:pPr>
              <w:suppressAutoHyphens/>
              <w:rPr>
                <w:rFonts w:ascii="Verdana" w:hAnsi="Verdana" w:cs="Calibri"/>
                <w:sz w:val="18"/>
                <w:szCs w:val="18"/>
                <w:lang w:eastAsia="en-US"/>
              </w:rPr>
            </w:pPr>
          </w:p>
        </w:tc>
      </w:tr>
    </w:tbl>
    <w:p w14:paraId="0E7214EB" w14:textId="77777777" w:rsidR="00CC6279" w:rsidRPr="00CC6279" w:rsidRDefault="00CC6279" w:rsidP="00CC6279">
      <w:pPr>
        <w:suppressAutoHyphens/>
        <w:spacing w:after="160" w:line="259" w:lineRule="auto"/>
        <w:rPr>
          <w:rFonts w:ascii="Verdana" w:eastAsia="Calibri" w:hAnsi="Verdana" w:cs="Calibri"/>
          <w:sz w:val="18"/>
          <w:szCs w:val="18"/>
        </w:rPr>
      </w:pPr>
    </w:p>
    <w:p w14:paraId="49992EB2" w14:textId="77777777" w:rsidR="00CC6279" w:rsidRPr="00CC6279" w:rsidRDefault="00CC6279" w:rsidP="00CC6279">
      <w:pPr>
        <w:suppressAutoHyphens/>
        <w:spacing w:after="160" w:line="259" w:lineRule="auto"/>
        <w:rPr>
          <w:rFonts w:ascii="Verdana" w:eastAsia="Calibri" w:hAnsi="Verdana" w:cs="Calibri"/>
          <w:sz w:val="18"/>
          <w:szCs w:val="18"/>
        </w:rPr>
      </w:pPr>
      <w:r w:rsidRPr="00CC6279">
        <w:rPr>
          <w:rFonts w:ascii="Verdana" w:eastAsia="Calibri" w:hAnsi="Verdana" w:cs="Calibri"/>
          <w:sz w:val="18"/>
          <w:szCs w:val="18"/>
        </w:rPr>
        <w:t xml:space="preserve">Il/La sottoscritto/a </w:t>
      </w:r>
      <w:r w:rsidRPr="00CC6279">
        <w:rPr>
          <w:rFonts w:ascii="Verdana" w:eastAsia="Calibri" w:hAnsi="Verdana" w:cs="Calibri"/>
          <w:sz w:val="18"/>
          <w:szCs w:val="18"/>
          <w:vertAlign w:val="superscript"/>
        </w:rPr>
        <w:footnoteReference w:id="1"/>
      </w:r>
    </w:p>
    <w:p w14:paraId="14A14CC4" w14:textId="77777777" w:rsidR="00CC6279" w:rsidRPr="00CC6279" w:rsidRDefault="00CC6279" w:rsidP="00CC6279">
      <w:pPr>
        <w:suppressAutoHyphens/>
        <w:spacing w:after="160" w:line="259" w:lineRule="auto"/>
        <w:rPr>
          <w:rFonts w:ascii="Verdana" w:eastAsia="Calibri" w:hAnsi="Verdana" w:cs="Calibri"/>
          <w:sz w:val="18"/>
          <w:szCs w:val="18"/>
        </w:rPr>
      </w:pPr>
      <w:r w:rsidRPr="00CC6279">
        <w:rPr>
          <w:rFonts w:ascii="Verdana" w:eastAsia="Calibri" w:hAnsi="Verdana" w:cs="Calibri"/>
          <w:sz w:val="18"/>
          <w:szCs w:val="18"/>
        </w:rPr>
        <w:t xml:space="preserve">nella sua qualifica di: </w:t>
      </w:r>
    </w:p>
    <w:p w14:paraId="0B0AB67A" w14:textId="77777777" w:rsidR="00CC6279" w:rsidRPr="00CC6279" w:rsidRDefault="00CC6279" w:rsidP="00CC6279">
      <w:pPr>
        <w:suppressAutoHyphens/>
        <w:spacing w:after="160" w:line="259" w:lineRule="auto"/>
        <w:ind w:left="284" w:hanging="284"/>
        <w:rPr>
          <w:rFonts w:ascii="Verdana" w:eastAsia="Calibri" w:hAnsi="Verdana" w:cs="Calibri"/>
          <w:sz w:val="18"/>
          <w:szCs w:val="18"/>
        </w:rPr>
      </w:pPr>
      <w:r w:rsidRPr="00CC6279">
        <w:rPr>
          <w:rFonts w:ascii="Verdana" w:eastAsia="Calibri" w:hAnsi="Verdana" w:cs="Calibri"/>
          <w:sz w:val="18"/>
          <w:szCs w:val="18"/>
        </w:rPr>
        <w:t xml:space="preserve">□ </w:t>
      </w:r>
      <w:r w:rsidRPr="00CC6279">
        <w:rPr>
          <w:rFonts w:ascii="Verdana" w:eastAsia="Calibri" w:hAnsi="Verdana" w:cs="Calibri"/>
          <w:sz w:val="18"/>
          <w:szCs w:val="18"/>
        </w:rPr>
        <w:tab/>
        <w:t xml:space="preserve">Legale Rappresentante </w:t>
      </w:r>
    </w:p>
    <w:p w14:paraId="35070D6F" w14:textId="77777777" w:rsidR="00CC6279" w:rsidRPr="00CC6279" w:rsidRDefault="00CC6279" w:rsidP="00CC6279">
      <w:pPr>
        <w:suppressAutoHyphens/>
        <w:spacing w:after="160" w:line="259" w:lineRule="auto"/>
        <w:ind w:left="284" w:hanging="284"/>
        <w:rPr>
          <w:rFonts w:ascii="Verdana" w:eastAsia="Calibri" w:hAnsi="Verdana" w:cs="Calibri"/>
          <w:sz w:val="18"/>
          <w:szCs w:val="18"/>
        </w:rPr>
      </w:pPr>
      <w:r w:rsidRPr="00CC6279">
        <w:rPr>
          <w:rFonts w:ascii="Verdana" w:eastAsia="Calibri" w:hAnsi="Verdana" w:cs="Calibri"/>
          <w:sz w:val="18"/>
          <w:szCs w:val="18"/>
        </w:rPr>
        <w:t xml:space="preserve">□ </w:t>
      </w:r>
      <w:r w:rsidRPr="00CC6279">
        <w:rPr>
          <w:rFonts w:ascii="Verdana" w:eastAsia="Calibri" w:hAnsi="Verdana" w:cs="Calibri"/>
          <w:sz w:val="18"/>
          <w:szCs w:val="18"/>
        </w:rPr>
        <w:tab/>
        <w:t xml:space="preserve">Institore </w:t>
      </w:r>
    </w:p>
    <w:p w14:paraId="6A9B2E1E" w14:textId="77777777" w:rsidR="00CC6279" w:rsidRPr="00CC6279" w:rsidRDefault="00CC6279" w:rsidP="00CC6279">
      <w:pPr>
        <w:suppressAutoHyphens/>
        <w:spacing w:after="160" w:line="259" w:lineRule="auto"/>
        <w:ind w:left="284" w:hanging="284"/>
        <w:rPr>
          <w:rFonts w:ascii="Verdana" w:eastAsia="Calibri" w:hAnsi="Verdana" w:cs="Calibri"/>
          <w:i/>
          <w:sz w:val="18"/>
          <w:szCs w:val="18"/>
        </w:rPr>
      </w:pPr>
      <w:r w:rsidRPr="00CC6279">
        <w:rPr>
          <w:rFonts w:ascii="Verdana" w:eastAsia="Calibri" w:hAnsi="Verdana" w:cs="Calibri"/>
          <w:sz w:val="18"/>
          <w:szCs w:val="18"/>
        </w:rPr>
        <w:t xml:space="preserve">□ </w:t>
      </w:r>
      <w:r w:rsidRPr="00CC6279">
        <w:rPr>
          <w:rFonts w:ascii="Verdana" w:eastAsia="Calibri" w:hAnsi="Verdana" w:cs="Calibri"/>
          <w:sz w:val="18"/>
          <w:szCs w:val="18"/>
        </w:rPr>
        <w:tab/>
        <w:t>Procuratore speciale o generale con mandato di rappresentanza con firma disgiunta;</w:t>
      </w:r>
    </w:p>
    <w:p w14:paraId="5E452A16" w14:textId="77777777" w:rsidR="00CC6279" w:rsidRPr="00CC6279" w:rsidRDefault="00CC6279" w:rsidP="00CC6279">
      <w:pPr>
        <w:suppressAutoHyphens/>
        <w:spacing w:after="160" w:line="259" w:lineRule="auto"/>
        <w:ind w:left="284" w:hanging="284"/>
        <w:rPr>
          <w:rFonts w:ascii="Verdana" w:eastAsia="Calibri" w:hAnsi="Verdana" w:cs="Calibri"/>
          <w:sz w:val="18"/>
          <w:szCs w:val="18"/>
        </w:rPr>
      </w:pPr>
      <w:r w:rsidRPr="00CC6279">
        <w:rPr>
          <w:rFonts w:ascii="Verdana" w:eastAsia="Calibri" w:hAnsi="Verdana" w:cs="Calibri"/>
          <w:sz w:val="18"/>
          <w:szCs w:val="18"/>
        </w:rPr>
        <w:t xml:space="preserve">□ </w:t>
      </w:r>
      <w:r w:rsidRPr="00CC6279">
        <w:rPr>
          <w:rFonts w:ascii="Verdana" w:eastAsia="Calibri" w:hAnsi="Verdana" w:cs="Calibri"/>
          <w:sz w:val="18"/>
          <w:szCs w:val="18"/>
        </w:rPr>
        <w:tab/>
        <w:t>Procuratore speciale o generale con mandato di rappresentanza con firma congiunta della ditta che rappresenta;</w:t>
      </w:r>
    </w:p>
    <w:p w14:paraId="314196EA" w14:textId="77777777" w:rsidR="002A5AA7" w:rsidRPr="002244C1" w:rsidRDefault="002A5AA7" w:rsidP="002A5AA7">
      <w:pPr>
        <w:adjustRightInd w:val="0"/>
        <w:spacing w:before="120" w:after="120" w:line="360" w:lineRule="auto"/>
        <w:jc w:val="both"/>
        <w:rPr>
          <w:rFonts w:ascii="Verdana" w:hAnsi="Verdana" w:cs="Arial"/>
          <w:sz w:val="18"/>
          <w:szCs w:val="18"/>
        </w:rPr>
      </w:pPr>
      <w:r w:rsidRPr="002244C1">
        <w:rPr>
          <w:rFonts w:ascii="Verdana" w:hAnsi="Verdana" w:cs="Arial"/>
          <w:sz w:val="18"/>
          <w:szCs w:val="18"/>
        </w:rPr>
        <w:t>consapevole ai sensi e per gli effetti dell’art. 76 del DPR n° 445/2000 della responsabilità e delle conseguenze civili e penali previste in caso di rilascio di dichiarazioni mendaci e/o formazione di atti falsi e/o uso degli stessi;</w:t>
      </w:r>
    </w:p>
    <w:p w14:paraId="3C476E3E" w14:textId="77777777" w:rsidR="002A5AA7" w:rsidRPr="002244C1" w:rsidRDefault="002A5AA7" w:rsidP="002A5AA7">
      <w:pPr>
        <w:adjustRightInd w:val="0"/>
        <w:spacing w:before="120" w:after="120" w:line="360" w:lineRule="auto"/>
        <w:jc w:val="both"/>
        <w:rPr>
          <w:rFonts w:ascii="Verdana" w:hAnsi="Verdana" w:cs="Arial"/>
          <w:sz w:val="18"/>
          <w:szCs w:val="18"/>
        </w:rPr>
      </w:pPr>
      <w:r w:rsidRPr="002244C1">
        <w:rPr>
          <w:rFonts w:ascii="Verdana" w:hAnsi="Verdana" w:cs="Arial"/>
          <w:sz w:val="18"/>
          <w:szCs w:val="18"/>
        </w:rPr>
        <w:t>consapevole che, qualora fosse accertata ai sensi e per gli effetti dell’art. 71 e 75 del DPR n°445/2000, la non veridicità del contenuto della presente dichiarazione, l’impresa da lui rappresentata verrà esclusa dalla procedura per la quale è rilasciata, o, se risultata aggiudicataria, decadrà dall’aggiudicazione medesima;</w:t>
      </w:r>
    </w:p>
    <w:p w14:paraId="1B5D1532" w14:textId="0EED88AA" w:rsidR="005C01C5" w:rsidRPr="002244C1" w:rsidRDefault="007C18CF" w:rsidP="005C01C5">
      <w:pPr>
        <w:tabs>
          <w:tab w:val="num" w:pos="360"/>
        </w:tabs>
        <w:adjustRightInd w:val="0"/>
        <w:spacing w:before="120" w:after="120" w:line="360" w:lineRule="auto"/>
        <w:jc w:val="both"/>
        <w:rPr>
          <w:rFonts w:ascii="Verdana" w:hAnsi="Verdana" w:cs="Arial"/>
          <w:b/>
          <w:sz w:val="18"/>
          <w:szCs w:val="18"/>
        </w:rPr>
      </w:pPr>
      <w:r w:rsidRPr="002244C1">
        <w:rPr>
          <w:rFonts w:ascii="Verdana" w:hAnsi="Verdana" w:cs="Arial"/>
          <w:sz w:val="18"/>
          <w:szCs w:val="18"/>
        </w:rPr>
        <w:lastRenderedPageBreak/>
        <w:t>ai fini della partecipazione alla gara in oggetto</w:t>
      </w:r>
      <w:r w:rsidR="005C01C5" w:rsidRPr="002244C1">
        <w:rPr>
          <w:rFonts w:ascii="Verdana" w:hAnsi="Verdana" w:cs="Arial"/>
          <w:sz w:val="18"/>
          <w:szCs w:val="18"/>
        </w:rPr>
        <w:t xml:space="preserve"> per i</w:t>
      </w:r>
      <w:r w:rsidR="00521F72" w:rsidRPr="002244C1">
        <w:rPr>
          <w:rFonts w:ascii="Verdana" w:hAnsi="Verdana" w:cs="Arial"/>
          <w:sz w:val="18"/>
          <w:szCs w:val="18"/>
        </w:rPr>
        <w:t>l/i</w:t>
      </w:r>
      <w:r w:rsidR="005C01C5" w:rsidRPr="002244C1">
        <w:rPr>
          <w:rFonts w:ascii="Verdana" w:hAnsi="Verdana" w:cs="Arial"/>
          <w:sz w:val="18"/>
          <w:szCs w:val="18"/>
        </w:rPr>
        <w:t xml:space="preserve"> lott</w:t>
      </w:r>
      <w:r w:rsidR="00521F72" w:rsidRPr="002244C1">
        <w:rPr>
          <w:rFonts w:ascii="Verdana" w:hAnsi="Verdana" w:cs="Arial"/>
          <w:sz w:val="18"/>
          <w:szCs w:val="18"/>
        </w:rPr>
        <w:t>o/</w:t>
      </w:r>
      <w:r w:rsidR="005C01C5" w:rsidRPr="002244C1">
        <w:rPr>
          <w:rFonts w:ascii="Verdana" w:hAnsi="Verdana" w:cs="Arial"/>
          <w:sz w:val="18"/>
          <w:szCs w:val="18"/>
        </w:rPr>
        <w:t>i</w:t>
      </w:r>
      <w:r w:rsidR="00521F72" w:rsidRPr="002244C1">
        <w:rPr>
          <w:rFonts w:ascii="Verdana" w:hAnsi="Verdana" w:cs="Arial"/>
          <w:sz w:val="18"/>
          <w:szCs w:val="18"/>
        </w:rPr>
        <w:t xml:space="preserve"> (</w:t>
      </w:r>
      <w:r w:rsidR="00521F72" w:rsidRPr="002244C1">
        <w:rPr>
          <w:rFonts w:ascii="Verdana" w:hAnsi="Verdana" w:cs="Arial"/>
          <w:i/>
          <w:iCs/>
          <w:sz w:val="18"/>
          <w:szCs w:val="18"/>
        </w:rPr>
        <w:t>specificare</w:t>
      </w:r>
      <w:r w:rsidR="00521F72" w:rsidRPr="002244C1">
        <w:rPr>
          <w:rFonts w:ascii="Verdana" w:hAnsi="Verdana" w:cs="Arial"/>
          <w:sz w:val="18"/>
          <w:szCs w:val="18"/>
        </w:rPr>
        <w:t>)</w:t>
      </w:r>
      <w:r w:rsidR="005C01C5" w:rsidRPr="002244C1">
        <w:rPr>
          <w:rFonts w:ascii="Verdana" w:hAnsi="Verdana" w:cs="Arial"/>
          <w:sz w:val="18"/>
          <w:szCs w:val="18"/>
        </w:rPr>
        <w:t>:</w:t>
      </w:r>
      <w:r w:rsidR="00C04F52" w:rsidRPr="002244C1">
        <w:rPr>
          <w:rFonts w:ascii="Verdana" w:hAnsi="Verdana" w:cs="Arial"/>
          <w:sz w:val="18"/>
          <w:szCs w:val="18"/>
        </w:rPr>
        <w:t xml:space="preserve"> </w:t>
      </w:r>
      <w:r w:rsidR="00485806" w:rsidRPr="002244C1">
        <w:rPr>
          <w:rFonts w:ascii="Verdana" w:hAnsi="Verdana" w:cs="Arial"/>
          <w:sz w:val="18"/>
          <w:szCs w:val="18"/>
        </w:rPr>
        <w:t>_______________________</w:t>
      </w:r>
    </w:p>
    <w:p w14:paraId="4EACC96D" w14:textId="77777777" w:rsidR="00D90E11" w:rsidRPr="002244C1" w:rsidRDefault="002A5AA7" w:rsidP="000018EA">
      <w:pPr>
        <w:tabs>
          <w:tab w:val="num" w:pos="360"/>
        </w:tabs>
        <w:adjustRightInd w:val="0"/>
        <w:spacing w:before="120" w:after="120" w:line="360" w:lineRule="auto"/>
        <w:jc w:val="center"/>
        <w:rPr>
          <w:rFonts w:ascii="Verdana" w:hAnsi="Verdana" w:cs="Arial"/>
          <w:b/>
          <w:sz w:val="18"/>
          <w:szCs w:val="18"/>
        </w:rPr>
      </w:pPr>
      <w:r w:rsidRPr="002244C1">
        <w:rPr>
          <w:rFonts w:ascii="Verdana" w:hAnsi="Verdana" w:cs="Arial"/>
          <w:b/>
          <w:sz w:val="18"/>
          <w:szCs w:val="18"/>
        </w:rPr>
        <w:t>DICHIARA</w:t>
      </w:r>
    </w:p>
    <w:p w14:paraId="41DA33BC" w14:textId="23E8D8E2" w:rsidR="00783F1A" w:rsidRPr="00783F1A" w:rsidRDefault="00783F1A" w:rsidP="00783F1A">
      <w:pPr>
        <w:tabs>
          <w:tab w:val="num" w:pos="360"/>
        </w:tabs>
        <w:adjustRightInd w:val="0"/>
        <w:spacing w:before="120" w:after="120" w:line="360" w:lineRule="auto"/>
        <w:jc w:val="both"/>
        <w:rPr>
          <w:rFonts w:ascii="Verdana" w:hAnsi="Verdana" w:cs="Arial"/>
          <w:bCs/>
          <w:sz w:val="18"/>
          <w:szCs w:val="18"/>
        </w:rPr>
      </w:pPr>
      <w:r w:rsidRPr="00783F1A">
        <w:rPr>
          <w:rFonts w:ascii="Verdana" w:hAnsi="Verdana" w:cs="Arial"/>
          <w:bCs/>
          <w:sz w:val="18"/>
          <w:szCs w:val="18"/>
        </w:rPr>
        <w:t>a) l’equivalenza, ai sensi dell’articolo 11, commi 3 e 4 del d.lgs. 36/2023, delle tutele</w:t>
      </w:r>
      <w:r w:rsidRPr="002244C1">
        <w:rPr>
          <w:rFonts w:ascii="Verdana" w:hAnsi="Verdana" w:cs="Arial"/>
          <w:bCs/>
          <w:sz w:val="18"/>
          <w:szCs w:val="18"/>
        </w:rPr>
        <w:t xml:space="preserve"> </w:t>
      </w:r>
      <w:r w:rsidRPr="00783F1A">
        <w:rPr>
          <w:rFonts w:ascii="Verdana" w:hAnsi="Verdana" w:cs="Arial"/>
          <w:bCs/>
          <w:sz w:val="18"/>
          <w:szCs w:val="18"/>
        </w:rPr>
        <w:t>economiche e normative fra il CCNL ___________________________ che si intende</w:t>
      </w:r>
      <w:r w:rsidRPr="002244C1">
        <w:rPr>
          <w:rFonts w:ascii="Verdana" w:hAnsi="Verdana" w:cs="Arial"/>
          <w:bCs/>
          <w:sz w:val="18"/>
          <w:szCs w:val="18"/>
        </w:rPr>
        <w:t xml:space="preserve"> </w:t>
      </w:r>
      <w:r w:rsidRPr="00783F1A">
        <w:rPr>
          <w:rFonts w:ascii="Verdana" w:hAnsi="Verdana" w:cs="Arial"/>
          <w:bCs/>
          <w:sz w:val="18"/>
          <w:szCs w:val="18"/>
        </w:rPr>
        <w:t>applicare all’appalto oggetto della procedura di affidamento ______________ (</w:t>
      </w:r>
      <w:r w:rsidRPr="00783F1A">
        <w:rPr>
          <w:rFonts w:ascii="Verdana" w:hAnsi="Verdana" w:cs="Arial"/>
          <w:bCs/>
          <w:i/>
          <w:iCs/>
          <w:sz w:val="18"/>
          <w:szCs w:val="18"/>
        </w:rPr>
        <w:t>inserire il CIG</w:t>
      </w:r>
      <w:r w:rsidRPr="00783F1A">
        <w:rPr>
          <w:rFonts w:ascii="Verdana" w:hAnsi="Verdana" w:cs="Arial"/>
          <w:bCs/>
          <w:sz w:val="18"/>
          <w:szCs w:val="18"/>
        </w:rPr>
        <w:t xml:space="preserve">) ed il </w:t>
      </w:r>
      <w:r w:rsidR="002244C1" w:rsidRPr="005F7453">
        <w:rPr>
          <w:rFonts w:ascii="Verdana" w:hAnsi="Verdana"/>
          <w:sz w:val="18"/>
          <w:szCs w:val="18"/>
        </w:rPr>
        <w:t xml:space="preserve">contratto collettivo applicato </w:t>
      </w:r>
      <w:r w:rsidR="002244C1">
        <w:rPr>
          <w:rFonts w:ascii="Verdana" w:hAnsi="Verdana"/>
          <w:sz w:val="18"/>
          <w:szCs w:val="18"/>
        </w:rPr>
        <w:t>al</w:t>
      </w:r>
      <w:r w:rsidR="002244C1" w:rsidRPr="005F7453">
        <w:rPr>
          <w:rFonts w:ascii="Verdana" w:hAnsi="Verdana"/>
          <w:sz w:val="18"/>
          <w:szCs w:val="18"/>
        </w:rPr>
        <w:t xml:space="preserve"> settore Metalmeccanico Artigiani</w:t>
      </w:r>
      <w:r w:rsidR="002244C1">
        <w:rPr>
          <w:rFonts w:ascii="Verdana" w:hAnsi="Verdana"/>
          <w:sz w:val="18"/>
          <w:szCs w:val="18"/>
        </w:rPr>
        <w:t xml:space="preserve"> -</w:t>
      </w:r>
      <w:r w:rsidR="002244C1" w:rsidRPr="005F7453">
        <w:rPr>
          <w:rFonts w:ascii="Verdana" w:hAnsi="Verdana"/>
          <w:sz w:val="18"/>
          <w:szCs w:val="18"/>
        </w:rPr>
        <w:t xml:space="preserve"> C011 (CCNL per i dipendenti dalle aziende metalmeccaniche e della installazione di impianti)</w:t>
      </w:r>
      <w:r w:rsidR="002244C1">
        <w:rPr>
          <w:rFonts w:ascii="Verdana" w:hAnsi="Verdana"/>
          <w:sz w:val="18"/>
          <w:szCs w:val="18"/>
        </w:rPr>
        <w:t xml:space="preserve"> </w:t>
      </w:r>
      <w:r w:rsidRPr="00783F1A">
        <w:rPr>
          <w:rFonts w:ascii="Verdana" w:hAnsi="Verdana" w:cs="Arial"/>
          <w:bCs/>
          <w:sz w:val="18"/>
          <w:szCs w:val="18"/>
        </w:rPr>
        <w:t>individuato dal</w:t>
      </w:r>
      <w:r w:rsidRPr="002244C1">
        <w:rPr>
          <w:rFonts w:ascii="Verdana" w:hAnsi="Verdana" w:cs="Arial"/>
          <w:bCs/>
          <w:sz w:val="18"/>
          <w:szCs w:val="18"/>
        </w:rPr>
        <w:t xml:space="preserve"> IGEA S.p.A.;</w:t>
      </w:r>
    </w:p>
    <w:p w14:paraId="6AFF9BE5" w14:textId="5C790C66" w:rsidR="00783F1A" w:rsidRPr="00783F1A" w:rsidRDefault="00783F1A" w:rsidP="00783F1A">
      <w:pPr>
        <w:tabs>
          <w:tab w:val="num" w:pos="360"/>
        </w:tabs>
        <w:adjustRightInd w:val="0"/>
        <w:spacing w:before="120" w:after="120" w:line="360" w:lineRule="auto"/>
        <w:jc w:val="both"/>
        <w:rPr>
          <w:rFonts w:ascii="Verdana" w:hAnsi="Verdana" w:cs="Arial"/>
          <w:bCs/>
          <w:sz w:val="18"/>
          <w:szCs w:val="18"/>
        </w:rPr>
      </w:pPr>
      <w:r w:rsidRPr="00783F1A">
        <w:rPr>
          <w:rFonts w:ascii="Verdana" w:hAnsi="Verdana" w:cs="Arial"/>
          <w:bCs/>
          <w:sz w:val="18"/>
          <w:szCs w:val="18"/>
        </w:rPr>
        <w:t>b) il CCNL che il sottoscritto intende applicare garantisce ai lavoratori tutele equiparabili a</w:t>
      </w:r>
      <w:r w:rsidR="00A030DB" w:rsidRPr="002244C1">
        <w:rPr>
          <w:rFonts w:ascii="Verdana" w:hAnsi="Verdana" w:cs="Arial"/>
          <w:bCs/>
          <w:sz w:val="18"/>
          <w:szCs w:val="18"/>
        </w:rPr>
        <w:t xml:space="preserve"> </w:t>
      </w:r>
      <w:r w:rsidRPr="00783F1A">
        <w:rPr>
          <w:rFonts w:ascii="Verdana" w:hAnsi="Verdana" w:cs="Arial"/>
          <w:bCs/>
          <w:sz w:val="18"/>
          <w:szCs w:val="18"/>
        </w:rPr>
        <w:t>quelle offerte dal CCNL indicato dalla Stazione appaltante; tale equiparabilità si ricava dai</w:t>
      </w:r>
      <w:r w:rsidR="00A030DB" w:rsidRPr="002244C1">
        <w:rPr>
          <w:rFonts w:ascii="Verdana" w:hAnsi="Verdana" w:cs="Arial"/>
          <w:bCs/>
          <w:sz w:val="18"/>
          <w:szCs w:val="18"/>
        </w:rPr>
        <w:t xml:space="preserve"> </w:t>
      </w:r>
      <w:r w:rsidRPr="00783F1A">
        <w:rPr>
          <w:rFonts w:ascii="Verdana" w:hAnsi="Verdana" w:cs="Arial"/>
          <w:bCs/>
          <w:sz w:val="18"/>
          <w:szCs w:val="18"/>
        </w:rPr>
        <w:t>seguenti elementi di riferimento messi a raffronto: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0"/>
        <w:gridCol w:w="1781"/>
        <w:gridCol w:w="2417"/>
        <w:gridCol w:w="3408"/>
      </w:tblGrid>
      <w:tr w:rsidR="00A030DB" w:rsidRPr="00A030DB" w14:paraId="451EBE04" w14:textId="77777777" w:rsidTr="00A030DB">
        <w:trPr>
          <w:trHeight w:val="328"/>
        </w:trPr>
        <w:tc>
          <w:tcPr>
            <w:tcW w:w="9776" w:type="dxa"/>
            <w:gridSpan w:val="4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BCF91F1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A030DB">
              <w:rPr>
                <w:rFonts w:ascii="Verdana" w:hAnsi="Verdana" w:cs="Arial"/>
                <w:b/>
                <w:bCs/>
                <w:sz w:val="18"/>
                <w:szCs w:val="18"/>
              </w:rPr>
              <w:t>EQUIVALENZA ECONOMICA</w:t>
            </w:r>
          </w:p>
        </w:tc>
      </w:tr>
      <w:tr w:rsidR="00A030DB" w:rsidRPr="002244C1" w14:paraId="3408F796" w14:textId="77777777" w:rsidTr="00A030DB">
        <w:trPr>
          <w:trHeight w:val="921"/>
        </w:trPr>
        <w:tc>
          <w:tcPr>
            <w:tcW w:w="217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76C75C5" w14:textId="2FFB8DBC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>V</w:t>
            </w:r>
            <w:r w:rsidRPr="00A030DB">
              <w:rPr>
                <w:rFonts w:ascii="Verdana" w:hAnsi="Verdana" w:cs="Arial"/>
                <w:b/>
                <w:bCs/>
                <w:sz w:val="16"/>
                <w:szCs w:val="16"/>
              </w:rPr>
              <w:t>oci retributive</w:t>
            </w:r>
          </w:p>
        </w:tc>
        <w:tc>
          <w:tcPr>
            <w:tcW w:w="178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6EEEA00" w14:textId="3743B96C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030DB">
              <w:rPr>
                <w:rFonts w:ascii="Verdana" w:hAnsi="Verdana" w:cs="Arial"/>
                <w:b/>
                <w:bCs/>
                <w:sz w:val="16"/>
                <w:szCs w:val="16"/>
              </w:rPr>
              <w:t>importi CCNL</w:t>
            </w: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</w:t>
            </w:r>
            <w:r w:rsidRPr="00A030DB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previsto </w:t>
            </w:r>
          </w:p>
        </w:tc>
        <w:tc>
          <w:tcPr>
            <w:tcW w:w="2417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693B6E6" w14:textId="2D806F12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030DB">
              <w:rPr>
                <w:rFonts w:ascii="Verdana" w:hAnsi="Verdana" w:cs="Arial"/>
                <w:b/>
                <w:bCs/>
                <w:sz w:val="16"/>
                <w:szCs w:val="16"/>
              </w:rPr>
              <w:t>importi CCNL</w:t>
            </w: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</w:t>
            </w:r>
            <w:r w:rsidRPr="00A030DB">
              <w:rPr>
                <w:rFonts w:ascii="Verdana" w:hAnsi="Verdana" w:cs="Arial"/>
                <w:b/>
                <w:bCs/>
                <w:sz w:val="16"/>
                <w:szCs w:val="16"/>
              </w:rPr>
              <w:t>applicato</w:t>
            </w:r>
          </w:p>
        </w:tc>
        <w:tc>
          <w:tcPr>
            <w:tcW w:w="340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BDC7889" w14:textId="358E4CFE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>N</w:t>
            </w:r>
            <w:r w:rsidRPr="00A030DB">
              <w:rPr>
                <w:rFonts w:ascii="Verdana" w:hAnsi="Verdana" w:cs="Arial"/>
                <w:b/>
                <w:bCs/>
                <w:sz w:val="16"/>
                <w:szCs w:val="16"/>
              </w:rPr>
              <w:t>ote</w:t>
            </w: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</w:t>
            </w:r>
            <w:r w:rsidRPr="00A030DB">
              <w:rPr>
                <w:rFonts w:ascii="Verdana" w:hAnsi="Verdana" w:cs="Arial"/>
                <w:b/>
                <w:bCs/>
                <w:sz w:val="16"/>
                <w:szCs w:val="16"/>
              </w:rPr>
              <w:t>eventuali</w:t>
            </w:r>
          </w:p>
        </w:tc>
      </w:tr>
      <w:tr w:rsidR="00A030DB" w:rsidRPr="002244C1" w14:paraId="423B6BD3" w14:textId="77777777" w:rsidTr="00A030DB">
        <w:trPr>
          <w:trHeight w:val="895"/>
        </w:trPr>
        <w:tc>
          <w:tcPr>
            <w:tcW w:w="217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70F0AD6" w14:textId="56150DE6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030DB">
              <w:rPr>
                <w:rFonts w:ascii="Verdana" w:hAnsi="Verdana" w:cs="Arial"/>
                <w:b/>
                <w:sz w:val="16"/>
                <w:szCs w:val="16"/>
              </w:rPr>
              <w:t>Retribuzione tabellare</w:t>
            </w:r>
            <w:r w:rsidRPr="002244C1">
              <w:rPr>
                <w:rFonts w:ascii="Verdana" w:hAnsi="Verdana" w:cs="Arial"/>
                <w:b/>
                <w:sz w:val="16"/>
                <w:szCs w:val="16"/>
              </w:rPr>
              <w:t xml:space="preserve"> </w:t>
            </w:r>
            <w:r w:rsidRPr="00A030DB">
              <w:rPr>
                <w:rFonts w:ascii="Verdana" w:hAnsi="Verdana" w:cs="Arial"/>
                <w:b/>
                <w:sz w:val="16"/>
                <w:szCs w:val="16"/>
              </w:rPr>
              <w:t>annuale</w:t>
            </w:r>
          </w:p>
        </w:tc>
        <w:tc>
          <w:tcPr>
            <w:tcW w:w="178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71F894F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17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FE3862D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340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69F242C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A030DB" w:rsidRPr="002244C1" w14:paraId="2717F098" w14:textId="77777777" w:rsidTr="00A030DB">
        <w:trPr>
          <w:trHeight w:val="669"/>
        </w:trPr>
        <w:tc>
          <w:tcPr>
            <w:tcW w:w="217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CA44E32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030DB">
              <w:rPr>
                <w:rFonts w:ascii="Verdana" w:hAnsi="Verdana" w:cs="Arial"/>
                <w:b/>
                <w:sz w:val="16"/>
                <w:szCs w:val="16"/>
              </w:rPr>
              <w:t>Indennità di contingenza</w:t>
            </w:r>
          </w:p>
        </w:tc>
        <w:tc>
          <w:tcPr>
            <w:tcW w:w="178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658DE7B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17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A5BFA83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340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5A647AA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A030DB" w:rsidRPr="002244C1" w14:paraId="44E22C2B" w14:textId="77777777" w:rsidTr="00A030DB">
        <w:trPr>
          <w:trHeight w:val="869"/>
        </w:trPr>
        <w:tc>
          <w:tcPr>
            <w:tcW w:w="217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C75B4A9" w14:textId="5D0C4A29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030DB">
              <w:rPr>
                <w:rFonts w:ascii="Verdana" w:hAnsi="Verdana" w:cs="Arial"/>
                <w:b/>
                <w:sz w:val="16"/>
                <w:szCs w:val="16"/>
              </w:rPr>
              <w:t>EDR – elemento distinto della</w:t>
            </w:r>
            <w:r w:rsidRPr="002244C1">
              <w:rPr>
                <w:rFonts w:ascii="Verdana" w:hAnsi="Verdana" w:cs="Arial"/>
                <w:b/>
                <w:sz w:val="16"/>
                <w:szCs w:val="16"/>
              </w:rPr>
              <w:t xml:space="preserve"> </w:t>
            </w:r>
            <w:r w:rsidRPr="00A030DB">
              <w:rPr>
                <w:rFonts w:ascii="Verdana" w:hAnsi="Verdana" w:cs="Arial"/>
                <w:b/>
                <w:sz w:val="16"/>
                <w:szCs w:val="16"/>
              </w:rPr>
              <w:t>retribuzione</w:t>
            </w:r>
          </w:p>
        </w:tc>
        <w:tc>
          <w:tcPr>
            <w:tcW w:w="178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AA08F23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17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CA00016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340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1304C0B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A030DB" w:rsidRPr="002244C1" w14:paraId="17A9DBBB" w14:textId="77777777" w:rsidTr="00A030DB">
        <w:trPr>
          <w:trHeight w:val="591"/>
        </w:trPr>
        <w:tc>
          <w:tcPr>
            <w:tcW w:w="217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3C55639" w14:textId="6E2C31BA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030DB">
              <w:rPr>
                <w:rFonts w:ascii="Verdana" w:hAnsi="Verdana" w:cs="Arial"/>
                <w:b/>
                <w:sz w:val="16"/>
                <w:szCs w:val="16"/>
              </w:rPr>
              <w:t>Mensilità aggiuntive (</w:t>
            </w:r>
            <w:r w:rsidRPr="002244C1">
              <w:rPr>
                <w:rFonts w:ascii="Verdana" w:hAnsi="Verdana" w:cs="Arial"/>
                <w:b/>
                <w:sz w:val="16"/>
                <w:szCs w:val="16"/>
              </w:rPr>
              <w:t>13° e 14°</w:t>
            </w:r>
            <w:r w:rsidRPr="00A030DB">
              <w:rPr>
                <w:rFonts w:ascii="Verdana" w:hAnsi="Verdana" w:cs="Arial"/>
                <w:b/>
                <w:sz w:val="16"/>
                <w:szCs w:val="16"/>
              </w:rPr>
              <w:t>)</w:t>
            </w:r>
          </w:p>
        </w:tc>
        <w:tc>
          <w:tcPr>
            <w:tcW w:w="178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4899210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17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CB542FC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340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0D788D9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A030DB" w:rsidRPr="002244C1" w14:paraId="2096A2F3" w14:textId="77777777" w:rsidTr="00A030DB">
        <w:trPr>
          <w:trHeight w:val="379"/>
        </w:trPr>
        <w:tc>
          <w:tcPr>
            <w:tcW w:w="2170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A5F41D0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A030DB">
              <w:rPr>
                <w:rFonts w:ascii="Verdana" w:hAnsi="Verdana" w:cs="Arial"/>
                <w:b/>
                <w:sz w:val="16"/>
                <w:szCs w:val="16"/>
              </w:rPr>
              <w:lastRenderedPageBreak/>
              <w:t>Eventuali ulteriori indennità</w:t>
            </w:r>
          </w:p>
        </w:tc>
        <w:tc>
          <w:tcPr>
            <w:tcW w:w="1781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36CC132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417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E3C85EF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3408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52EB1BCF" w14:textId="77777777" w:rsidR="00A030DB" w:rsidRPr="00A030DB" w:rsidRDefault="00A030DB" w:rsidP="00A030DB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</w:tbl>
    <w:p w14:paraId="7CA64965" w14:textId="77777777" w:rsidR="00783F1A" w:rsidRPr="002244C1" w:rsidRDefault="00783F1A" w:rsidP="000018EA">
      <w:pPr>
        <w:tabs>
          <w:tab w:val="num" w:pos="360"/>
        </w:tabs>
        <w:adjustRightInd w:val="0"/>
        <w:spacing w:before="120" w:after="120" w:line="360" w:lineRule="auto"/>
        <w:jc w:val="center"/>
        <w:rPr>
          <w:rFonts w:ascii="Verdana" w:hAnsi="Verdana" w:cs="Arial"/>
          <w:b/>
          <w:sz w:val="18"/>
          <w:szCs w:val="1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3"/>
        <w:gridCol w:w="1093"/>
        <w:gridCol w:w="929"/>
        <w:gridCol w:w="1273"/>
        <w:gridCol w:w="1093"/>
        <w:gridCol w:w="929"/>
        <w:gridCol w:w="1494"/>
      </w:tblGrid>
      <w:tr w:rsidR="007A5935" w:rsidRPr="007A5935" w14:paraId="00C0301C" w14:textId="77777777" w:rsidTr="007A5935">
        <w:tc>
          <w:tcPr>
            <w:tcW w:w="9634" w:type="dxa"/>
            <w:gridSpan w:val="7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F873319" w14:textId="330EEAC2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244C1">
              <w:rPr>
                <w:rFonts w:ascii="Verdana" w:hAnsi="Verdana" w:cs="Arial"/>
                <w:b/>
                <w:bCs/>
                <w:sz w:val="18"/>
                <w:szCs w:val="18"/>
              </w:rPr>
              <w:t>E</w:t>
            </w:r>
            <w:r w:rsidRPr="007A5935">
              <w:rPr>
                <w:rFonts w:ascii="Verdana" w:hAnsi="Verdana" w:cs="Arial"/>
                <w:b/>
                <w:bCs/>
                <w:sz w:val="18"/>
                <w:szCs w:val="18"/>
              </w:rPr>
              <w:t>QUIVALENZA NORMATIVA</w:t>
            </w:r>
          </w:p>
        </w:tc>
      </w:tr>
      <w:tr w:rsidR="007A5935" w:rsidRPr="002244C1" w14:paraId="3A40267D" w14:textId="77777777" w:rsidTr="0023334B">
        <w:tc>
          <w:tcPr>
            <w:tcW w:w="2823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802568B" w14:textId="5011F17C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A5935">
              <w:rPr>
                <w:rFonts w:ascii="Verdana" w:hAnsi="Verdana" w:cs="Arial"/>
                <w:b/>
                <w:bCs/>
                <w:sz w:val="16"/>
                <w:szCs w:val="16"/>
              </w:rPr>
              <w:t>istituti/disciplina</w:t>
            </w:r>
          </w:p>
        </w:tc>
        <w:tc>
          <w:tcPr>
            <w:tcW w:w="0" w:type="auto"/>
            <w:gridSpan w:val="3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CBF116D" w14:textId="5B6A0806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A5935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CCNL previsto </w:t>
            </w:r>
          </w:p>
        </w:tc>
        <w:tc>
          <w:tcPr>
            <w:tcW w:w="3516" w:type="dxa"/>
            <w:gridSpan w:val="3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090C5C5E" w14:textId="77777777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A5935">
              <w:rPr>
                <w:rFonts w:ascii="Verdana" w:hAnsi="Verdana" w:cs="Arial"/>
                <w:b/>
                <w:bCs/>
                <w:sz w:val="16"/>
                <w:szCs w:val="16"/>
              </w:rPr>
              <w:t>CCNL applicato</w:t>
            </w:r>
          </w:p>
        </w:tc>
      </w:tr>
      <w:tr w:rsidR="007A5935" w:rsidRPr="002244C1" w14:paraId="08FE2AE4" w14:textId="77777777" w:rsidTr="0023334B">
        <w:tc>
          <w:tcPr>
            <w:tcW w:w="2823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A1166EC" w14:textId="77777777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8A63996" w14:textId="62C69384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A5935">
              <w:rPr>
                <w:rFonts w:ascii="Verdana" w:hAnsi="Verdana" w:cs="Arial"/>
                <w:b/>
                <w:bCs/>
                <w:sz w:val="16"/>
                <w:szCs w:val="16"/>
              </w:rPr>
              <w:t>(SI/NO)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BFBFEC4" w14:textId="0810AFE1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A5935">
              <w:rPr>
                <w:rFonts w:ascii="Verdana" w:hAnsi="Verdana" w:cs="Arial"/>
                <w:b/>
                <w:bCs/>
                <w:sz w:val="16"/>
                <w:szCs w:val="16"/>
              </w:rPr>
              <w:t>durata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D6985C9" w14:textId="0337FAB2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A5935">
              <w:rPr>
                <w:rFonts w:ascii="Verdana" w:hAnsi="Verdana" w:cs="Arial"/>
                <w:b/>
                <w:bCs/>
                <w:sz w:val="16"/>
                <w:szCs w:val="16"/>
              </w:rPr>
              <w:t>rif. articoli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43E4F07" w14:textId="15993BBC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A5935">
              <w:rPr>
                <w:rFonts w:ascii="Verdana" w:hAnsi="Verdana" w:cs="Arial"/>
                <w:b/>
                <w:bCs/>
                <w:sz w:val="16"/>
                <w:szCs w:val="16"/>
              </w:rPr>
              <w:t>(SI/NO)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456AA5AC" w14:textId="32955033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A5935">
              <w:rPr>
                <w:rFonts w:ascii="Verdana" w:hAnsi="Verdana" w:cs="Arial"/>
                <w:b/>
                <w:bCs/>
                <w:sz w:val="16"/>
                <w:szCs w:val="16"/>
              </w:rPr>
              <w:t>durata</w:t>
            </w:r>
          </w:p>
        </w:tc>
        <w:tc>
          <w:tcPr>
            <w:tcW w:w="14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27628111" w14:textId="77777777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A5935">
              <w:rPr>
                <w:rFonts w:ascii="Verdana" w:hAnsi="Verdana" w:cs="Arial"/>
                <w:b/>
                <w:bCs/>
                <w:sz w:val="16"/>
                <w:szCs w:val="16"/>
              </w:rPr>
              <w:t>rif. articoli</w:t>
            </w:r>
          </w:p>
        </w:tc>
      </w:tr>
      <w:tr w:rsidR="007A5935" w:rsidRPr="002244C1" w14:paraId="52973DFB" w14:textId="77777777" w:rsidTr="0023334B">
        <w:tc>
          <w:tcPr>
            <w:tcW w:w="2823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19C02BC5" w14:textId="43B3E417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7A5935">
              <w:rPr>
                <w:rFonts w:ascii="Verdana" w:hAnsi="Verdana" w:cs="Arial"/>
                <w:b/>
                <w:bCs/>
                <w:sz w:val="16"/>
                <w:szCs w:val="16"/>
              </w:rPr>
              <w:t>Lavoro supplementare e</w:t>
            </w: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</w:t>
            </w:r>
            <w:r w:rsidRPr="007A5935">
              <w:rPr>
                <w:rFonts w:ascii="Verdana" w:hAnsi="Verdana" w:cs="Arial"/>
                <w:b/>
                <w:bCs/>
                <w:sz w:val="16"/>
                <w:szCs w:val="16"/>
              </w:rPr>
              <w:t>clausole elastiche nel</w:t>
            </w: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</w:t>
            </w:r>
            <w:r w:rsidRPr="007A5935"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part tim</w:t>
            </w:r>
            <w:r w:rsidRPr="007A5935">
              <w:rPr>
                <w:rFonts w:ascii="Verdana" w:hAnsi="Verdana" w:cs="Arial"/>
                <w:b/>
                <w:i/>
                <w:iCs/>
                <w:sz w:val="16"/>
                <w:szCs w:val="16"/>
              </w:rPr>
              <w:t>e (indicare il limite massimo percentuale dell’aumento della durata</w:t>
            </w:r>
            <w:r w:rsidRPr="002244C1">
              <w:rPr>
                <w:rFonts w:ascii="Verdana" w:hAnsi="Verdana" w:cs="Arial"/>
                <w:b/>
                <w:i/>
                <w:iCs/>
                <w:sz w:val="16"/>
                <w:szCs w:val="16"/>
              </w:rPr>
              <w:t xml:space="preserve"> </w:t>
            </w:r>
            <w:r w:rsidRPr="007A5935">
              <w:rPr>
                <w:rFonts w:ascii="Verdana" w:hAnsi="Verdana" w:cs="Arial"/>
                <w:b/>
                <w:i/>
                <w:iCs/>
                <w:sz w:val="16"/>
                <w:szCs w:val="16"/>
              </w:rPr>
              <w:t>della prestazione di lavoro che il datore di lavoro può richiedere)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7C5BEE38" w14:textId="77777777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DCEC963" w14:textId="77777777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110BC4C" w14:textId="77777777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6A1487A6" w14:textId="77777777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0A4D58E" w14:textId="77777777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  <w:hideMark/>
          </w:tcPr>
          <w:p w14:paraId="3EA171CB" w14:textId="77777777" w:rsidR="007A5935" w:rsidRPr="007A5935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7A5935" w:rsidRPr="002244C1" w14:paraId="2B5E1222" w14:textId="77777777" w:rsidTr="0023334B">
        <w:tc>
          <w:tcPr>
            <w:tcW w:w="2823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4D98648" w14:textId="7C3B5883" w:rsidR="007A5935" w:rsidRPr="002244C1" w:rsidRDefault="00CA217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hyperlink r:id="rId7" w:history="1">
              <w:r w:rsidR="007A5935" w:rsidRPr="002244C1">
                <w:rPr>
                  <w:rFonts w:ascii="Verdana" w:hAnsi="Verdana" w:cs="Arial"/>
                  <w:b/>
                  <w:bCs/>
                  <w:sz w:val="16"/>
                  <w:szCs w:val="16"/>
                </w:rPr>
                <w:t>Lavoro straordinario</w:t>
              </w:r>
            </w:hyperlink>
            <w:r w:rsidR="007A5935"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>, con riguardo ai limiti massimi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8014051" w14:textId="77777777" w:rsidR="007A5935" w:rsidRPr="002244C1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30D13D5" w14:textId="77777777" w:rsidR="007A5935" w:rsidRPr="002244C1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27BE92E5" w14:textId="77777777" w:rsidR="007A5935" w:rsidRPr="002244C1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5161DBB" w14:textId="77777777" w:rsidR="007A5935" w:rsidRPr="002244C1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C7F64CD" w14:textId="77777777" w:rsidR="007A5935" w:rsidRPr="002244C1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E4AEC75" w14:textId="77777777" w:rsidR="007A5935" w:rsidRPr="002244C1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7A5935" w:rsidRPr="002244C1" w14:paraId="0318979A" w14:textId="77777777" w:rsidTr="0023334B">
        <w:tc>
          <w:tcPr>
            <w:tcW w:w="2823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F47D42F" w14:textId="411661B5" w:rsidR="007A5935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Disciplina compensativa delle ex festività soppresse </w:t>
            </w:r>
            <w:r w:rsidRPr="002244C1"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(es. riconoscimento permessi individuali)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1A40072" w14:textId="77777777" w:rsidR="007A5935" w:rsidRPr="002244C1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BB1C212" w14:textId="77777777" w:rsidR="007A5935" w:rsidRPr="002244C1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D6F1045" w14:textId="77777777" w:rsidR="007A5935" w:rsidRPr="002244C1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8CFF7D7" w14:textId="77777777" w:rsidR="007A5935" w:rsidRPr="002244C1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D63C59B" w14:textId="77777777" w:rsidR="007A5935" w:rsidRPr="002244C1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7A07E43" w14:textId="77777777" w:rsidR="007A5935" w:rsidRPr="002244C1" w:rsidRDefault="007A5935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A37A5C" w:rsidRPr="002244C1" w14:paraId="59EA6635" w14:textId="77777777" w:rsidTr="0023334B">
        <w:tc>
          <w:tcPr>
            <w:tcW w:w="2823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6253EAF" w14:textId="0E7441F8" w:rsidR="00A37A5C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>Durata del periodo di prova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DE2AE51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2C464519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ED5AAAC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601531E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BDE5613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B990F3D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A37A5C" w:rsidRPr="002244C1" w14:paraId="2098E6B4" w14:textId="77777777" w:rsidTr="0023334B">
        <w:tc>
          <w:tcPr>
            <w:tcW w:w="2823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B72C71F" w14:textId="465841DB" w:rsidR="00A37A5C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lastRenderedPageBreak/>
              <w:t>Durata del periodo di preavviso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D4DB1F9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8B182C2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CF23C7E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4079CD0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317DF41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25DCBF05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A37A5C" w:rsidRPr="002244C1" w14:paraId="431C0EA5" w14:textId="77777777" w:rsidTr="0023334B">
        <w:tc>
          <w:tcPr>
            <w:tcW w:w="2823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EE491B8" w14:textId="3C7A917C" w:rsidR="00A37A5C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>Durata del periodo di comporto in caso di malattia/infortunio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1B7237F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9D9AF4E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F2719F4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A1B7E94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BD3E4E8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B017CC3" w14:textId="77777777" w:rsidR="00A37A5C" w:rsidRPr="002244C1" w:rsidRDefault="00A37A5C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23334B" w:rsidRPr="002244C1" w14:paraId="56B540CE" w14:textId="77777777" w:rsidTr="0023334B">
        <w:tc>
          <w:tcPr>
            <w:tcW w:w="2823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0563512" w14:textId="76C9D6AD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>Previsione di eventuali integrazioni delle indennità in caso di malattia o infortunio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63ED22C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311CBA1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CBDE40A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BE2138B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B14B960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51877B5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23334B" w:rsidRPr="002244C1" w14:paraId="088056E9" w14:textId="77777777" w:rsidTr="0023334B">
        <w:tc>
          <w:tcPr>
            <w:tcW w:w="2823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278CD2D2" w14:textId="12F20870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>Regime della maternità, con riguardo alla previsione di integrazioni dell’indennità prevista per astensione obbligatoria o facoltativa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0807CCE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C40E5B8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20B9997D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B421B7E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2256467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F897CA9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23334B" w:rsidRPr="002244C1" w14:paraId="2CAC646F" w14:textId="77777777" w:rsidTr="0023334B">
        <w:tc>
          <w:tcPr>
            <w:tcW w:w="2823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FF0781E" w14:textId="5C99F3C8" w:rsidR="0023334B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>Monte ore permessi retribuiti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73CF575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8A16C2F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3C02961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E005411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2DA5E43F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0321715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23334B" w:rsidRPr="002244C1" w14:paraId="5A0082D8" w14:textId="77777777" w:rsidTr="0023334B">
        <w:tc>
          <w:tcPr>
            <w:tcW w:w="2823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141AF80" w14:textId="64A751FC" w:rsidR="0023334B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>Previsione di previdenza integrativa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FF67068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C431462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471C74B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BF78454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19C5C8F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697D62F" w14:textId="77777777" w:rsidR="0023334B" w:rsidRPr="002244C1" w:rsidRDefault="0023334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485806" w:rsidRPr="002244C1" w14:paraId="206279E3" w14:textId="77777777" w:rsidTr="0089597C">
        <w:trPr>
          <w:trHeight w:val="1176"/>
        </w:trPr>
        <w:tc>
          <w:tcPr>
            <w:tcW w:w="2823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878B4A8" w14:textId="41A783EA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>Previsione di sanità integrativa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9B79294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27F3A25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5E65304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00B956C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7702953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4EE2DDE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485806" w:rsidRPr="002244C1" w14:paraId="154C9DBE" w14:textId="77777777" w:rsidTr="0023334B">
        <w:tc>
          <w:tcPr>
            <w:tcW w:w="2823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2415E8C" w14:textId="4BF693A2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t>Durata del periodo di preavviso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0D513F4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096B2B1F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6F61EF92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B3098EF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267BF73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51286236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  <w:tr w:rsidR="00485806" w:rsidRPr="002244C1" w14:paraId="7C496B11" w14:textId="77777777" w:rsidTr="0023334B">
        <w:tc>
          <w:tcPr>
            <w:tcW w:w="2823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3C956600" w14:textId="31084645" w:rsidR="00485806" w:rsidRPr="002244C1" w:rsidRDefault="00622DCB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2244C1">
              <w:rPr>
                <w:rFonts w:ascii="Verdana" w:hAnsi="Verdana" w:cs="Arial"/>
                <w:b/>
                <w:bCs/>
                <w:sz w:val="16"/>
                <w:szCs w:val="16"/>
              </w:rPr>
              <w:lastRenderedPageBreak/>
              <w:t>Bilateralità</w:t>
            </w: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A76EF08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FBCE85D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D2B0530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1672CE45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4D5FD9A6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1494" w:type="dxa"/>
            <w:tcMar>
              <w:top w:w="120" w:type="dxa"/>
              <w:left w:w="168" w:type="dxa"/>
              <w:bottom w:w="120" w:type="dxa"/>
              <w:right w:w="168" w:type="dxa"/>
            </w:tcMar>
            <w:vAlign w:val="center"/>
          </w:tcPr>
          <w:p w14:paraId="712D9210" w14:textId="77777777" w:rsidR="00485806" w:rsidRPr="002244C1" w:rsidRDefault="00485806" w:rsidP="007A5935">
            <w:pPr>
              <w:tabs>
                <w:tab w:val="num" w:pos="360"/>
              </w:tabs>
              <w:adjustRightInd w:val="0"/>
              <w:spacing w:before="120" w:after="120" w:line="360" w:lineRule="auto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14:paraId="11CF4109" w14:textId="77777777" w:rsidR="00A030DB" w:rsidRPr="002244C1" w:rsidRDefault="00A030DB" w:rsidP="000018EA">
      <w:pPr>
        <w:tabs>
          <w:tab w:val="num" w:pos="360"/>
        </w:tabs>
        <w:adjustRightInd w:val="0"/>
        <w:spacing w:before="120"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76E3F103" w14:textId="77777777" w:rsidR="00A22ADA" w:rsidRPr="002244C1" w:rsidRDefault="00A22ADA" w:rsidP="00AB179E">
      <w:pPr>
        <w:rPr>
          <w:rFonts w:ascii="Arial" w:hAnsi="Arial" w:cs="Arial"/>
          <w:sz w:val="20"/>
          <w:szCs w:val="20"/>
        </w:rPr>
      </w:pPr>
    </w:p>
    <w:p w14:paraId="21A1FCFF" w14:textId="77777777" w:rsidR="00AB179E" w:rsidRPr="002244C1" w:rsidRDefault="00AB179E" w:rsidP="00AB179E">
      <w:pPr>
        <w:rPr>
          <w:rFonts w:ascii="Arial" w:hAnsi="Arial" w:cs="Arial"/>
          <w:sz w:val="20"/>
          <w:szCs w:val="20"/>
        </w:rPr>
      </w:pPr>
      <w:r w:rsidRPr="002244C1">
        <w:rPr>
          <w:rFonts w:ascii="Arial" w:hAnsi="Arial" w:cs="Arial"/>
          <w:sz w:val="20"/>
          <w:szCs w:val="20"/>
        </w:rPr>
        <w:t>Data........................</w:t>
      </w:r>
    </w:p>
    <w:p w14:paraId="5E7394AF" w14:textId="77777777" w:rsidR="00AB179E" w:rsidRPr="002244C1" w:rsidRDefault="00B7539E" w:rsidP="00A22ADA">
      <w:pPr>
        <w:tabs>
          <w:tab w:val="decimal" w:pos="-1701"/>
          <w:tab w:val="right" w:pos="567"/>
        </w:tabs>
        <w:ind w:left="709" w:firstLine="5245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2244C1">
        <w:rPr>
          <w:rFonts w:ascii="Arial" w:hAnsi="Arial" w:cs="Arial"/>
          <w:b/>
          <w:bCs/>
          <w:sz w:val="20"/>
          <w:szCs w:val="20"/>
        </w:rPr>
        <w:t>Firmato digitalmente</w:t>
      </w:r>
    </w:p>
    <w:p w14:paraId="131BD372" w14:textId="77777777" w:rsidR="00AB179E" w:rsidRPr="00DF2F6B" w:rsidRDefault="00AB179E" w:rsidP="00A22ADA">
      <w:pPr>
        <w:tabs>
          <w:tab w:val="decimal" w:pos="-1701"/>
          <w:tab w:val="right" w:pos="567"/>
        </w:tabs>
        <w:ind w:left="709" w:firstLine="5245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2244C1">
        <w:rPr>
          <w:rFonts w:ascii="Arial" w:hAnsi="Arial" w:cs="Arial"/>
          <w:b/>
          <w:bCs/>
          <w:sz w:val="20"/>
          <w:szCs w:val="20"/>
        </w:rPr>
        <w:t>il legale rappresentante</w:t>
      </w:r>
    </w:p>
    <w:sectPr w:rsidR="00AB179E" w:rsidRPr="00DF2F6B" w:rsidSect="00CD58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E0722B" w14:textId="77777777" w:rsidR="00541458" w:rsidRDefault="00541458" w:rsidP="00C4675E">
      <w:r>
        <w:separator/>
      </w:r>
    </w:p>
  </w:endnote>
  <w:endnote w:type="continuationSeparator" w:id="0">
    <w:p w14:paraId="28F9F4CF" w14:textId="77777777" w:rsidR="00541458" w:rsidRDefault="00541458" w:rsidP="00C46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4310F" w14:textId="77777777" w:rsidR="00616E6D" w:rsidRDefault="00616E6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D58EF" w14:textId="77777777" w:rsidR="00171795" w:rsidRDefault="00171795" w:rsidP="00724397">
    <w:pPr>
      <w:rPr>
        <w:rFonts w:ascii="Verdana" w:hAnsi="Verdana" w:cs="Arial"/>
        <w:b/>
        <w:sz w:val="18"/>
        <w:szCs w:val="18"/>
      </w:rPr>
    </w:pPr>
  </w:p>
  <w:p w14:paraId="0094D192" w14:textId="3AE3785D" w:rsidR="00724397" w:rsidRPr="00171795" w:rsidRDefault="00724397" w:rsidP="00724397">
    <w:pPr>
      <w:rPr>
        <w:rFonts w:ascii="Verdana" w:hAnsi="Verdana" w:cs="Arial"/>
        <w:b/>
        <w:sz w:val="16"/>
        <w:szCs w:val="16"/>
      </w:rPr>
    </w:pPr>
    <w:r w:rsidRPr="00171795">
      <w:rPr>
        <w:rFonts w:ascii="Verdana" w:hAnsi="Verdana" w:cs="Arial"/>
        <w:b/>
        <w:sz w:val="16"/>
        <w:szCs w:val="16"/>
      </w:rPr>
      <w:t>AVVERTENZE:</w:t>
    </w:r>
  </w:p>
  <w:p w14:paraId="57CDF928" w14:textId="34A8C3BE" w:rsidR="00724397" w:rsidRPr="00CC6279" w:rsidRDefault="00724397" w:rsidP="00724397">
    <w:pPr>
      <w:rPr>
        <w:rFonts w:ascii="Verdana" w:hAnsi="Verdana" w:cs="Arial"/>
        <w:sz w:val="14"/>
        <w:szCs w:val="14"/>
      </w:rPr>
    </w:pPr>
    <w:r w:rsidRPr="00CC6279">
      <w:rPr>
        <w:rFonts w:ascii="Verdana" w:hAnsi="Verdana" w:cs="Arial"/>
        <w:sz w:val="14"/>
        <w:szCs w:val="14"/>
      </w:rPr>
      <w:t>Il presente modello deve essere debitamente compilato e sottoscritto con firma digitale ed allegato sulla piattaforma, come indicato all’art. 16 del Disciplinare</w:t>
    </w:r>
  </w:p>
  <w:p w14:paraId="6133DBDC" w14:textId="77777777" w:rsidR="00CC6279" w:rsidRPr="00CC6279" w:rsidRDefault="00CC6279" w:rsidP="00CC6279">
    <w:pPr>
      <w:rPr>
        <w:rFonts w:ascii="Verdana" w:hAnsi="Verdana"/>
        <w:sz w:val="14"/>
        <w:szCs w:val="14"/>
      </w:rPr>
    </w:pPr>
    <w:r w:rsidRPr="00CC6279">
      <w:rPr>
        <w:rStyle w:val="Rimandonotaapidipagina"/>
        <w:rFonts w:ascii="Verdana" w:hAnsi="Verdana"/>
        <w:sz w:val="14"/>
        <w:szCs w:val="14"/>
      </w:rPr>
      <w:footnoteRef/>
    </w:r>
    <w:r w:rsidRPr="00CC6279">
      <w:rPr>
        <w:rStyle w:val="Rimandonotaapidipagina"/>
        <w:rFonts w:ascii="Verdana" w:hAnsi="Verdana"/>
        <w:sz w:val="14"/>
        <w:szCs w:val="14"/>
      </w:rPr>
      <w:t xml:space="preserve"> </w:t>
    </w:r>
    <w:r w:rsidRPr="00CC6279">
      <w:rPr>
        <w:rFonts w:ascii="Verdana" w:hAnsi="Verdana"/>
        <w:sz w:val="14"/>
        <w:szCs w:val="14"/>
      </w:rPr>
      <w:t xml:space="preserve">Le dichiarazioni devono essere rese dal titolare /rappresentante legale/institore </w:t>
    </w:r>
  </w:p>
  <w:p w14:paraId="1D867B70" w14:textId="77777777" w:rsidR="00CC6279" w:rsidRPr="00CC6279" w:rsidRDefault="00CC6279" w:rsidP="00CC6279">
    <w:pPr>
      <w:pStyle w:val="Testonotaapidipagina"/>
      <w:rPr>
        <w:rFonts w:ascii="Verdana" w:hAnsi="Verdana"/>
        <w:sz w:val="14"/>
        <w:szCs w:val="14"/>
      </w:rPr>
    </w:pPr>
    <w:r w:rsidRPr="00CC6279">
      <w:rPr>
        <w:rFonts w:ascii="Verdana" w:hAnsi="Verdana"/>
        <w:sz w:val="14"/>
        <w:szCs w:val="14"/>
      </w:rPr>
      <w:t xml:space="preserve">• dell'Operatore singolo, </w:t>
    </w:r>
  </w:p>
  <w:p w14:paraId="4B3A3C79" w14:textId="77777777" w:rsidR="00CC6279" w:rsidRPr="00CC6279" w:rsidRDefault="00CC6279" w:rsidP="00CC6279">
    <w:pPr>
      <w:pStyle w:val="Testonotaapidipagina"/>
      <w:rPr>
        <w:rFonts w:ascii="Verdana" w:hAnsi="Verdana"/>
        <w:sz w:val="14"/>
        <w:szCs w:val="14"/>
      </w:rPr>
    </w:pPr>
    <w:r w:rsidRPr="00CC6279">
      <w:rPr>
        <w:rFonts w:ascii="Verdana" w:hAnsi="Verdana"/>
        <w:sz w:val="14"/>
        <w:szCs w:val="14"/>
      </w:rPr>
      <w:t>• dei consorzi di cui all’articolo 65, comma 2, lettere b) e c) del Codice.</w:t>
    </w:r>
  </w:p>
  <w:p w14:paraId="142EBE0F" w14:textId="77777777" w:rsidR="00CC6279" w:rsidRPr="00CC6279" w:rsidRDefault="00CC6279" w:rsidP="00CC6279">
    <w:pPr>
      <w:pStyle w:val="Testonotaapidipagina"/>
      <w:rPr>
        <w:rFonts w:ascii="Verdana" w:hAnsi="Verdana"/>
        <w:sz w:val="14"/>
        <w:szCs w:val="14"/>
      </w:rPr>
    </w:pPr>
    <w:r w:rsidRPr="00CC6279">
      <w:rPr>
        <w:rFonts w:ascii="Verdana" w:hAnsi="Verdana"/>
        <w:sz w:val="14"/>
        <w:szCs w:val="14"/>
      </w:rPr>
      <w:t xml:space="preserve">• dei consorzi stabili di cui all’articolo 65, comma 2, lett. d) del Codice, </w:t>
    </w:r>
  </w:p>
  <w:p w14:paraId="603DFF98" w14:textId="77777777" w:rsidR="00CC6279" w:rsidRPr="00CC6279" w:rsidRDefault="00CC6279" w:rsidP="00CC6279">
    <w:pPr>
      <w:pStyle w:val="Testonotaapidipagina"/>
      <w:rPr>
        <w:rFonts w:ascii="Verdana" w:hAnsi="Verdana"/>
        <w:sz w:val="14"/>
        <w:szCs w:val="14"/>
      </w:rPr>
    </w:pPr>
    <w:r w:rsidRPr="00CC6279">
      <w:rPr>
        <w:rFonts w:ascii="Verdana" w:hAnsi="Verdana"/>
        <w:sz w:val="14"/>
        <w:szCs w:val="14"/>
      </w:rPr>
      <w:t xml:space="preserve">• della Mandataria /Capofila nel caso di RTI o consorzi ordinari costituiti </w:t>
    </w:r>
  </w:p>
  <w:p w14:paraId="45834242" w14:textId="77777777" w:rsidR="00CC6279" w:rsidRPr="00CC6279" w:rsidRDefault="00CC6279" w:rsidP="00CC6279">
    <w:pPr>
      <w:pStyle w:val="Testonotaapidipagina"/>
      <w:rPr>
        <w:rFonts w:ascii="Verdana" w:hAnsi="Verdana"/>
        <w:sz w:val="14"/>
        <w:szCs w:val="14"/>
      </w:rPr>
    </w:pPr>
    <w:r w:rsidRPr="00CC6279">
      <w:rPr>
        <w:rFonts w:ascii="Verdana" w:hAnsi="Verdana"/>
        <w:sz w:val="14"/>
        <w:szCs w:val="14"/>
      </w:rPr>
      <w:t xml:space="preserve">• di tutte le imprese raggruppate in un RTI nel caso di RTI ancora da costituire </w:t>
    </w:r>
  </w:p>
  <w:p w14:paraId="5791C839" w14:textId="77777777" w:rsidR="00CC6279" w:rsidRPr="00CC6279" w:rsidRDefault="00CC6279" w:rsidP="00CC6279">
    <w:pPr>
      <w:pStyle w:val="Testonotaapidipagina"/>
      <w:rPr>
        <w:rFonts w:ascii="Verdana" w:hAnsi="Verdana"/>
        <w:sz w:val="14"/>
        <w:szCs w:val="14"/>
      </w:rPr>
    </w:pPr>
    <w:r w:rsidRPr="00CC6279">
      <w:rPr>
        <w:rFonts w:ascii="Verdana" w:hAnsi="Verdana"/>
        <w:sz w:val="14"/>
        <w:szCs w:val="14"/>
      </w:rPr>
      <w:t>• di tutte le imprese consorziate che partecipano alla gara nel caso di un consorzio ordinario ancora da costituire</w:t>
    </w:r>
  </w:p>
  <w:p w14:paraId="0EBB2247" w14:textId="77777777" w:rsidR="00CC6279" w:rsidRPr="00CC6279" w:rsidRDefault="00CC6279" w:rsidP="00CC6279">
    <w:pPr>
      <w:pStyle w:val="Testonotaapidipagina"/>
      <w:rPr>
        <w:rFonts w:ascii="Verdana" w:hAnsi="Verdana"/>
        <w:sz w:val="14"/>
        <w:szCs w:val="14"/>
      </w:rPr>
    </w:pPr>
    <w:r w:rsidRPr="00CC6279">
      <w:rPr>
        <w:rFonts w:ascii="Verdana" w:hAnsi="Verdana"/>
        <w:sz w:val="14"/>
        <w:szCs w:val="14"/>
      </w:rPr>
      <w:t xml:space="preserve">• dell’impresa retista che riveste la funzione di organo comune nel caso di rete dotata di organo comune con potere di rappresentanza e con/senza soggettività giuridica; </w:t>
    </w:r>
  </w:p>
  <w:p w14:paraId="3C1EC307" w14:textId="77777777" w:rsidR="00CC6279" w:rsidRPr="00CC6279" w:rsidRDefault="00CC6279" w:rsidP="00CC6279">
    <w:pPr>
      <w:pStyle w:val="Testonotaapidipagina"/>
      <w:jc w:val="both"/>
      <w:rPr>
        <w:rFonts w:ascii="Verdana" w:hAnsi="Verdana"/>
        <w:sz w:val="14"/>
        <w:szCs w:val="14"/>
      </w:rPr>
    </w:pPr>
    <w:r w:rsidRPr="00CC6279">
      <w:rPr>
        <w:rFonts w:ascii="Verdana" w:hAnsi="Verdana"/>
        <w:sz w:val="14"/>
        <w:szCs w:val="14"/>
      </w:rPr>
      <w:t xml:space="preserve">• delle imprese retiste che partecipano alla gara nel caso di Rete dotata di organo comune privo di rappresentanza o se la Rete è sprovvista di organo comune o se l’organo comune è privo dei requisiti di qualificazione richiesti per assumere la veste di mandataria. </w:t>
    </w:r>
  </w:p>
  <w:p w14:paraId="496A2B36" w14:textId="032CB718" w:rsidR="00CC6279" w:rsidRPr="00CC6279" w:rsidRDefault="00CC6279" w:rsidP="00CC6279">
    <w:pPr>
      <w:rPr>
        <w:rFonts w:ascii="Verdana" w:hAnsi="Verdana" w:cs="Arial"/>
        <w:sz w:val="14"/>
        <w:szCs w:val="14"/>
      </w:rPr>
    </w:pPr>
    <w:r w:rsidRPr="00CC6279">
      <w:rPr>
        <w:rFonts w:ascii="Verdana" w:hAnsi="Verdana"/>
        <w:sz w:val="14"/>
        <w:szCs w:val="14"/>
      </w:rPr>
      <w:t>• del Gruppo Europeo Interesse Economico</w:t>
    </w:r>
  </w:p>
  <w:p w14:paraId="3184DCD2" w14:textId="6D4811F0" w:rsidR="00521B8B" w:rsidRDefault="00521B8B" w:rsidP="00606695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CA217B">
      <w:rPr>
        <w:noProof/>
      </w:rPr>
      <w:t>1</w:t>
    </w:r>
    <w:r>
      <w:fldChar w:fldCharType="end"/>
    </w:r>
    <w:r w:rsidR="00D14C5F">
      <w:t>/</w:t>
    </w:r>
    <w:r w:rsidR="00485806"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148A6" w14:textId="77777777" w:rsidR="00616E6D" w:rsidRDefault="00616E6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436F3" w14:textId="77777777" w:rsidR="00541458" w:rsidRDefault="00541458" w:rsidP="00C4675E">
      <w:r>
        <w:separator/>
      </w:r>
    </w:p>
  </w:footnote>
  <w:footnote w:type="continuationSeparator" w:id="0">
    <w:p w14:paraId="42F3D538" w14:textId="77777777" w:rsidR="00541458" w:rsidRDefault="00541458" w:rsidP="00C4675E">
      <w:r>
        <w:continuationSeparator/>
      </w:r>
    </w:p>
  </w:footnote>
  <w:footnote w:id="1">
    <w:p w14:paraId="63F45C78" w14:textId="3B1336D1" w:rsidR="00CC6279" w:rsidRDefault="00CC6279" w:rsidP="00CC6279">
      <w:pPr>
        <w:pStyle w:val="Testonotaapidipagina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3423C" w14:textId="77777777" w:rsidR="00616E6D" w:rsidRDefault="00616E6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0F1B0" w14:textId="1E65F5D6" w:rsidR="00CD589E" w:rsidRPr="00CD589E" w:rsidRDefault="00CD589E" w:rsidP="00CD589E">
    <w:pPr>
      <w:widowControl w:val="0"/>
      <w:spacing w:before="120" w:after="120"/>
      <w:jc w:val="right"/>
      <w:rPr>
        <w:rFonts w:ascii="Verdana" w:hAnsi="Verdana" w:cs="Arial"/>
        <w:b/>
        <w:sz w:val="20"/>
        <w:szCs w:val="20"/>
      </w:rPr>
    </w:pPr>
    <w:r w:rsidRPr="00CD589E">
      <w:rPr>
        <w:rFonts w:ascii="Verdana" w:hAnsi="Verdana" w:cs="Arial"/>
        <w:b/>
        <w:sz w:val="20"/>
        <w:szCs w:val="20"/>
      </w:rPr>
      <w:t>A</w:t>
    </w:r>
    <w:r w:rsidR="003C58DC">
      <w:rPr>
        <w:rFonts w:ascii="Verdana" w:hAnsi="Verdana" w:cs="Arial"/>
        <w:b/>
        <w:sz w:val="20"/>
        <w:szCs w:val="20"/>
      </w:rPr>
      <w:t>llegato 10</w:t>
    </w:r>
    <w:r w:rsidRPr="00CD589E">
      <w:rPr>
        <w:rFonts w:ascii="Verdana" w:hAnsi="Verdana" w:cs="Arial"/>
        <w:b/>
        <w:sz w:val="20"/>
        <w:szCs w:val="20"/>
      </w:rPr>
      <w:t xml:space="preserve"> - Dichiarazione di equivalenza delle tutele CCNL</w:t>
    </w:r>
  </w:p>
  <w:p w14:paraId="4DF4FA7A" w14:textId="16BDAC13" w:rsidR="00CD589E" w:rsidRPr="00CD589E" w:rsidRDefault="00CD589E" w:rsidP="00CD589E">
    <w:pPr>
      <w:widowControl w:val="0"/>
      <w:spacing w:before="120" w:after="120"/>
      <w:jc w:val="both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>(</w:t>
    </w:r>
    <w:r w:rsidRPr="00CD589E">
      <w:rPr>
        <w:rFonts w:ascii="Verdana" w:hAnsi="Verdana" w:cs="Arial"/>
        <w:i/>
        <w:sz w:val="18"/>
        <w:szCs w:val="18"/>
      </w:rPr>
      <w:t xml:space="preserve">Da compilare solo in caso di applicazione di CCNL diverso da quello indicato </w:t>
    </w:r>
    <w:r w:rsidR="00CA217B">
      <w:rPr>
        <w:rFonts w:ascii="Verdana" w:hAnsi="Verdana" w:cs="Arial"/>
        <w:i/>
        <w:sz w:val="18"/>
        <w:szCs w:val="18"/>
      </w:rPr>
      <w:t>da</w:t>
    </w:r>
    <w:bookmarkStart w:id="2" w:name="_GoBack"/>
    <w:bookmarkEnd w:id="2"/>
    <w:r w:rsidRPr="00CD589E">
      <w:rPr>
        <w:rFonts w:ascii="Verdana" w:hAnsi="Verdana" w:cs="Arial"/>
        <w:i/>
        <w:sz w:val="18"/>
        <w:szCs w:val="18"/>
      </w:rPr>
      <w:t xml:space="preserve"> IGEA S.p.A</w:t>
    </w:r>
    <w:r w:rsidRPr="00CD589E">
      <w:rPr>
        <w:rFonts w:ascii="Verdana" w:hAnsi="Verdana" w:cs="Arial"/>
        <w:sz w:val="18"/>
        <w:szCs w:val="18"/>
      </w:rPr>
      <w:t>.</w:t>
    </w:r>
    <w:r>
      <w:rPr>
        <w:rFonts w:ascii="Verdana" w:hAnsi="Verdana" w:cs="Arial"/>
        <w:sz w:val="18"/>
        <w:szCs w:val="18"/>
      </w:rPr>
      <w:t>)</w:t>
    </w:r>
  </w:p>
  <w:p w14:paraId="0A14B37C" w14:textId="77777777" w:rsidR="00CD589E" w:rsidRPr="00CD589E" w:rsidRDefault="00CD589E" w:rsidP="00CD589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523AD" w14:textId="77777777" w:rsidR="00616E6D" w:rsidRDefault="00616E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C16A2"/>
    <w:multiLevelType w:val="hybridMultilevel"/>
    <w:tmpl w:val="E190146E"/>
    <w:lvl w:ilvl="0" w:tplc="733E92A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12E17"/>
    <w:multiLevelType w:val="singleLevel"/>
    <w:tmpl w:val="D06C5F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CC83978"/>
    <w:multiLevelType w:val="multilevel"/>
    <w:tmpl w:val="F1B8A92E"/>
    <w:lvl w:ilvl="0">
      <w:start w:val="6"/>
      <w:numFmt w:val="none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2"/>
      <w:numFmt w:val="lowerLetter"/>
      <w:lvlText w:val="%2)"/>
      <w:lvlJc w:val="left"/>
      <w:pPr>
        <w:tabs>
          <w:tab w:val="num" w:pos="644"/>
        </w:tabs>
        <w:ind w:left="568" w:hanging="284"/>
      </w:pPr>
      <w:rPr>
        <w:rFonts w:ascii="Arial" w:hAnsi="Arial" w:cs="Arial" w:hint="default"/>
        <w:b/>
        <w:bCs/>
      </w:rPr>
    </w:lvl>
    <w:lvl w:ilvl="2">
      <w:start w:val="1"/>
      <w:numFmt w:val="bullet"/>
      <w:lvlText w:val=""/>
      <w:lvlJc w:val="left"/>
      <w:pPr>
        <w:tabs>
          <w:tab w:val="num" w:pos="1276"/>
        </w:tabs>
        <w:ind w:left="1276" w:hanging="708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" w15:restartNumberingAfterBreak="0">
    <w:nsid w:val="339F2B2B"/>
    <w:multiLevelType w:val="hybridMultilevel"/>
    <w:tmpl w:val="B7364BF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BE0130"/>
    <w:multiLevelType w:val="hybridMultilevel"/>
    <w:tmpl w:val="6EBA4140"/>
    <w:lvl w:ilvl="0" w:tplc="04100019">
      <w:start w:val="1"/>
      <w:numFmt w:val="lowerLetter"/>
      <w:lvlText w:val="%1."/>
      <w:lvlJc w:val="left"/>
      <w:pPr>
        <w:ind w:left="1004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58C5F5A"/>
    <w:multiLevelType w:val="hybridMultilevel"/>
    <w:tmpl w:val="9E6E75B8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89A0BA5"/>
    <w:multiLevelType w:val="hybridMultilevel"/>
    <w:tmpl w:val="F2DA1ED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F7093"/>
    <w:multiLevelType w:val="hybridMultilevel"/>
    <w:tmpl w:val="02F6EB8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1401111"/>
    <w:multiLevelType w:val="hybridMultilevel"/>
    <w:tmpl w:val="E766B284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66F22499"/>
    <w:multiLevelType w:val="hybridMultilevel"/>
    <w:tmpl w:val="C8D62CFE"/>
    <w:lvl w:ilvl="0" w:tplc="1C9CFC5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FB231E"/>
    <w:multiLevelType w:val="hybridMultilevel"/>
    <w:tmpl w:val="C0ACF744"/>
    <w:lvl w:ilvl="0" w:tplc="3652665E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CCA6D46">
      <w:start w:val="1"/>
      <w:numFmt w:val="lowerLetter"/>
      <w:lvlText w:val="%2)"/>
      <w:lvlJc w:val="left"/>
      <w:pPr>
        <w:tabs>
          <w:tab w:val="num" w:pos="927"/>
        </w:tabs>
        <w:ind w:left="907" w:hanging="340"/>
      </w:pPr>
      <w:rPr>
        <w:rFonts w:ascii="Verdana" w:hAnsi="Verdana" w:cs="Verdana"/>
        <w:b/>
        <w:bCs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A576BEA"/>
    <w:multiLevelType w:val="hybridMultilevel"/>
    <w:tmpl w:val="57D630E6"/>
    <w:lvl w:ilvl="0" w:tplc="1D04A6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5C0BC5"/>
    <w:multiLevelType w:val="hybridMultilevel"/>
    <w:tmpl w:val="7A70889E"/>
    <w:lvl w:ilvl="0" w:tplc="04325E46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0603CF"/>
    <w:multiLevelType w:val="hybridMultilevel"/>
    <w:tmpl w:val="75B64FD6"/>
    <w:lvl w:ilvl="0" w:tplc="733E92A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A389C"/>
    <w:multiLevelType w:val="hybridMultilevel"/>
    <w:tmpl w:val="EAFA35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503D58"/>
    <w:multiLevelType w:val="hybridMultilevel"/>
    <w:tmpl w:val="5126703E"/>
    <w:lvl w:ilvl="0" w:tplc="04325E46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A05A3"/>
    <w:multiLevelType w:val="hybridMultilevel"/>
    <w:tmpl w:val="C97E960E"/>
    <w:lvl w:ilvl="0" w:tplc="FFFFFFFF">
      <w:start w:val="4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3"/>
  </w:num>
  <w:num w:numId="4">
    <w:abstractNumId w:val="1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4"/>
  </w:num>
  <w:num w:numId="11">
    <w:abstractNumId w:val="14"/>
  </w:num>
  <w:num w:numId="12">
    <w:abstractNumId w:val="13"/>
  </w:num>
  <w:num w:numId="13">
    <w:abstractNumId w:val="6"/>
  </w:num>
  <w:num w:numId="14">
    <w:abstractNumId w:val="0"/>
  </w:num>
  <w:num w:numId="15">
    <w:abstractNumId w:val="7"/>
  </w:num>
  <w:num w:numId="16">
    <w:abstractNumId w:val="11"/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FBA"/>
    <w:rsid w:val="000018EA"/>
    <w:rsid w:val="0002665B"/>
    <w:rsid w:val="00027ECF"/>
    <w:rsid w:val="0003129A"/>
    <w:rsid w:val="00032191"/>
    <w:rsid w:val="000346FE"/>
    <w:rsid w:val="00052878"/>
    <w:rsid w:val="00066381"/>
    <w:rsid w:val="000930A4"/>
    <w:rsid w:val="000946B3"/>
    <w:rsid w:val="000B1F9C"/>
    <w:rsid w:val="000B77C6"/>
    <w:rsid w:val="000C2FA7"/>
    <w:rsid w:val="000E3485"/>
    <w:rsid w:val="000E6046"/>
    <w:rsid w:val="000E6565"/>
    <w:rsid w:val="00124145"/>
    <w:rsid w:val="00133A87"/>
    <w:rsid w:val="00136816"/>
    <w:rsid w:val="00145216"/>
    <w:rsid w:val="0015558F"/>
    <w:rsid w:val="00171795"/>
    <w:rsid w:val="001D0AC6"/>
    <w:rsid w:val="001D1917"/>
    <w:rsid w:val="001E1439"/>
    <w:rsid w:val="001F7DCF"/>
    <w:rsid w:val="00205D25"/>
    <w:rsid w:val="0022268C"/>
    <w:rsid w:val="002244C1"/>
    <w:rsid w:val="0023334B"/>
    <w:rsid w:val="00262A43"/>
    <w:rsid w:val="00267FA8"/>
    <w:rsid w:val="0027682E"/>
    <w:rsid w:val="00281A38"/>
    <w:rsid w:val="002A3589"/>
    <w:rsid w:val="002A5AA7"/>
    <w:rsid w:val="002A7F3F"/>
    <w:rsid w:val="002B1A97"/>
    <w:rsid w:val="002F2E61"/>
    <w:rsid w:val="002F723A"/>
    <w:rsid w:val="00313002"/>
    <w:rsid w:val="00336920"/>
    <w:rsid w:val="00337458"/>
    <w:rsid w:val="00371F0E"/>
    <w:rsid w:val="003B34C3"/>
    <w:rsid w:val="003B3DD5"/>
    <w:rsid w:val="003C58DC"/>
    <w:rsid w:val="003C5D49"/>
    <w:rsid w:val="003D0AE6"/>
    <w:rsid w:val="003E0544"/>
    <w:rsid w:val="003F0A6F"/>
    <w:rsid w:val="0040279A"/>
    <w:rsid w:val="004071F4"/>
    <w:rsid w:val="00407BE4"/>
    <w:rsid w:val="0043597F"/>
    <w:rsid w:val="00442196"/>
    <w:rsid w:val="00447247"/>
    <w:rsid w:val="00462D9D"/>
    <w:rsid w:val="004779ED"/>
    <w:rsid w:val="00485806"/>
    <w:rsid w:val="00486D3C"/>
    <w:rsid w:val="00490233"/>
    <w:rsid w:val="004A5818"/>
    <w:rsid w:val="004B0FBF"/>
    <w:rsid w:val="004C7BF4"/>
    <w:rsid w:val="004E4130"/>
    <w:rsid w:val="004E5F94"/>
    <w:rsid w:val="004F71E7"/>
    <w:rsid w:val="00504208"/>
    <w:rsid w:val="00521B8B"/>
    <w:rsid w:val="00521F72"/>
    <w:rsid w:val="005223B2"/>
    <w:rsid w:val="00530D20"/>
    <w:rsid w:val="005327E4"/>
    <w:rsid w:val="0053755E"/>
    <w:rsid w:val="00541458"/>
    <w:rsid w:val="00547518"/>
    <w:rsid w:val="00577EBB"/>
    <w:rsid w:val="0059070E"/>
    <w:rsid w:val="00590B16"/>
    <w:rsid w:val="005956B1"/>
    <w:rsid w:val="005A6A8B"/>
    <w:rsid w:val="005B12BE"/>
    <w:rsid w:val="005B59DE"/>
    <w:rsid w:val="005C01C5"/>
    <w:rsid w:val="005C2FD7"/>
    <w:rsid w:val="00606695"/>
    <w:rsid w:val="00607E5F"/>
    <w:rsid w:val="0061614B"/>
    <w:rsid w:val="00616E6D"/>
    <w:rsid w:val="00622DCB"/>
    <w:rsid w:val="00630BDF"/>
    <w:rsid w:val="00655174"/>
    <w:rsid w:val="006664E8"/>
    <w:rsid w:val="006701AA"/>
    <w:rsid w:val="00676B32"/>
    <w:rsid w:val="00683454"/>
    <w:rsid w:val="006B3CEC"/>
    <w:rsid w:val="006B3D23"/>
    <w:rsid w:val="006D13B3"/>
    <w:rsid w:val="006D5919"/>
    <w:rsid w:val="006E44F5"/>
    <w:rsid w:val="006F53D4"/>
    <w:rsid w:val="007117A2"/>
    <w:rsid w:val="00715AAF"/>
    <w:rsid w:val="0071669B"/>
    <w:rsid w:val="00724397"/>
    <w:rsid w:val="007308E1"/>
    <w:rsid w:val="007439FB"/>
    <w:rsid w:val="0077734F"/>
    <w:rsid w:val="00783F1A"/>
    <w:rsid w:val="007A5935"/>
    <w:rsid w:val="007B6FAD"/>
    <w:rsid w:val="007C18CF"/>
    <w:rsid w:val="007D41EF"/>
    <w:rsid w:val="0081737D"/>
    <w:rsid w:val="008362A5"/>
    <w:rsid w:val="00843001"/>
    <w:rsid w:val="0089597C"/>
    <w:rsid w:val="008B7CE2"/>
    <w:rsid w:val="008C260D"/>
    <w:rsid w:val="0090054B"/>
    <w:rsid w:val="009179C8"/>
    <w:rsid w:val="009238D5"/>
    <w:rsid w:val="00932557"/>
    <w:rsid w:val="00944BAB"/>
    <w:rsid w:val="009457E3"/>
    <w:rsid w:val="00966FBA"/>
    <w:rsid w:val="00990EA8"/>
    <w:rsid w:val="00995A09"/>
    <w:rsid w:val="009A1DB6"/>
    <w:rsid w:val="009B1156"/>
    <w:rsid w:val="009B6A39"/>
    <w:rsid w:val="009B7F08"/>
    <w:rsid w:val="009D2DC3"/>
    <w:rsid w:val="009F2613"/>
    <w:rsid w:val="009F3005"/>
    <w:rsid w:val="00A030DB"/>
    <w:rsid w:val="00A04894"/>
    <w:rsid w:val="00A22ADA"/>
    <w:rsid w:val="00A23530"/>
    <w:rsid w:val="00A37A5C"/>
    <w:rsid w:val="00A479BE"/>
    <w:rsid w:val="00A70AD0"/>
    <w:rsid w:val="00A72B60"/>
    <w:rsid w:val="00A7779E"/>
    <w:rsid w:val="00AB179E"/>
    <w:rsid w:val="00AB2123"/>
    <w:rsid w:val="00AB3105"/>
    <w:rsid w:val="00AE6A43"/>
    <w:rsid w:val="00AF4375"/>
    <w:rsid w:val="00AF4D28"/>
    <w:rsid w:val="00B006C5"/>
    <w:rsid w:val="00B0181D"/>
    <w:rsid w:val="00B203BD"/>
    <w:rsid w:val="00B62273"/>
    <w:rsid w:val="00B725BF"/>
    <w:rsid w:val="00B748C0"/>
    <w:rsid w:val="00B7539E"/>
    <w:rsid w:val="00B76343"/>
    <w:rsid w:val="00B76376"/>
    <w:rsid w:val="00BE018F"/>
    <w:rsid w:val="00BE045B"/>
    <w:rsid w:val="00BE7204"/>
    <w:rsid w:val="00BF023F"/>
    <w:rsid w:val="00C01317"/>
    <w:rsid w:val="00C04F52"/>
    <w:rsid w:val="00C15469"/>
    <w:rsid w:val="00C355A7"/>
    <w:rsid w:val="00C4675E"/>
    <w:rsid w:val="00C61C76"/>
    <w:rsid w:val="00C64603"/>
    <w:rsid w:val="00C669E1"/>
    <w:rsid w:val="00C713CD"/>
    <w:rsid w:val="00CA217B"/>
    <w:rsid w:val="00CA48C1"/>
    <w:rsid w:val="00CB47AB"/>
    <w:rsid w:val="00CB7111"/>
    <w:rsid w:val="00CC316A"/>
    <w:rsid w:val="00CC6279"/>
    <w:rsid w:val="00CD589E"/>
    <w:rsid w:val="00CF0661"/>
    <w:rsid w:val="00D14C5F"/>
    <w:rsid w:val="00D4764B"/>
    <w:rsid w:val="00D56E73"/>
    <w:rsid w:val="00D61198"/>
    <w:rsid w:val="00D90C3C"/>
    <w:rsid w:val="00D90E11"/>
    <w:rsid w:val="00D95C0B"/>
    <w:rsid w:val="00D96AA6"/>
    <w:rsid w:val="00DB1B77"/>
    <w:rsid w:val="00DB7955"/>
    <w:rsid w:val="00DE1026"/>
    <w:rsid w:val="00DE35F1"/>
    <w:rsid w:val="00DF2707"/>
    <w:rsid w:val="00DF2F6B"/>
    <w:rsid w:val="00E005A4"/>
    <w:rsid w:val="00E02B48"/>
    <w:rsid w:val="00E04927"/>
    <w:rsid w:val="00E15607"/>
    <w:rsid w:val="00E301C4"/>
    <w:rsid w:val="00E40248"/>
    <w:rsid w:val="00E56B36"/>
    <w:rsid w:val="00E67621"/>
    <w:rsid w:val="00E75173"/>
    <w:rsid w:val="00E80800"/>
    <w:rsid w:val="00E83103"/>
    <w:rsid w:val="00E90708"/>
    <w:rsid w:val="00EA01BD"/>
    <w:rsid w:val="00EC71DC"/>
    <w:rsid w:val="00F0167C"/>
    <w:rsid w:val="00F52849"/>
    <w:rsid w:val="00F74D18"/>
    <w:rsid w:val="00F76BD4"/>
    <w:rsid w:val="00F83D74"/>
    <w:rsid w:val="00F97606"/>
    <w:rsid w:val="00FA6894"/>
    <w:rsid w:val="00FC30F5"/>
    <w:rsid w:val="00FD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C0DDE5"/>
  <w14:defaultImageDpi w14:val="0"/>
  <w15:docId w15:val="{A5072C4E-009D-4D94-BBF1-F4C9FB75E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66FBA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66FBA"/>
    <w:pPr>
      <w:keepNext/>
      <w:spacing w:line="360" w:lineRule="auto"/>
      <w:ind w:left="1068"/>
      <w:jc w:val="both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966FBA"/>
    <w:pPr>
      <w:keepNext/>
      <w:widowControl w:val="0"/>
      <w:spacing w:line="479" w:lineRule="exact"/>
      <w:jc w:val="both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966F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966FBA"/>
    <w:p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uiPriority w:val="99"/>
    <w:qFormat/>
    <w:rsid w:val="00966FBA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66FBA"/>
    <w:rPr>
      <w:rFonts w:cs="Times New Roman"/>
      <w:b/>
      <w:bCs/>
      <w:sz w:val="24"/>
      <w:szCs w:val="24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966FBA"/>
    <w:rPr>
      <w:rFonts w:cs="Times New Roman"/>
      <w:b/>
      <w:bCs/>
      <w:sz w:val="24"/>
      <w:szCs w:val="24"/>
      <w:lang w:val="it-IT" w:eastAsia="it-IT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Calibri"/>
      <w:i/>
      <w:iCs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966FBA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966FBA"/>
    <w:rPr>
      <w:rFonts w:cs="Times New Roman"/>
      <w:sz w:val="24"/>
      <w:szCs w:val="24"/>
      <w:lang w:val="it-IT" w:eastAsia="it-IT"/>
    </w:rPr>
  </w:style>
  <w:style w:type="paragraph" w:styleId="Corpodeltesto2">
    <w:name w:val="Body Text 2"/>
    <w:basedOn w:val="Normale"/>
    <w:link w:val="Corpodeltesto2Carattere"/>
    <w:uiPriority w:val="99"/>
    <w:rsid w:val="00966FBA"/>
    <w:pPr>
      <w:spacing w:line="360" w:lineRule="auto"/>
      <w:ind w:left="1068"/>
      <w:jc w:val="both"/>
    </w:pPr>
    <w:rPr>
      <w:i/>
      <w:iCs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966FBA"/>
    <w:rPr>
      <w:rFonts w:cs="Times New Roman"/>
      <w:i/>
      <w:iCs/>
      <w:sz w:val="24"/>
      <w:szCs w:val="24"/>
      <w:lang w:val="it-IT" w:eastAsia="it-IT"/>
    </w:rPr>
  </w:style>
  <w:style w:type="paragraph" w:styleId="Rientrocorpodeltesto3">
    <w:name w:val="Body Text Indent 3"/>
    <w:basedOn w:val="Normale"/>
    <w:link w:val="Rientrocorpodeltesto3Carattere"/>
    <w:uiPriority w:val="99"/>
    <w:rsid w:val="00966FBA"/>
    <w:pPr>
      <w:spacing w:line="360" w:lineRule="auto"/>
      <w:ind w:left="360"/>
    </w:p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966FBA"/>
    <w:rPr>
      <w:rFonts w:cs="Times New Roman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966FB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szCs w:val="16"/>
    </w:rPr>
  </w:style>
  <w:style w:type="paragraph" w:styleId="Testodelblocco">
    <w:name w:val="Block Text"/>
    <w:basedOn w:val="Normale"/>
    <w:uiPriority w:val="99"/>
    <w:rsid w:val="00262A43"/>
    <w:pPr>
      <w:autoSpaceDE/>
      <w:autoSpaceDN/>
      <w:spacing w:before="200" w:after="200"/>
      <w:ind w:left="200" w:right="200"/>
      <w:jc w:val="both"/>
    </w:pPr>
    <w:rPr>
      <w:rFonts w:ascii="Arial" w:hAnsi="Arial" w:cs="Arial"/>
      <w:i/>
      <w:iCs/>
      <w:color w:val="000000"/>
    </w:rPr>
  </w:style>
  <w:style w:type="paragraph" w:customStyle="1" w:styleId="1CarattereCarattereCarattereCarattereCarattereCarattereCarattereCarattereCarattereCarattereCarattereCarattereCarattereCarattereCarattereCarattere">
    <w:name w:val="1 Carattere Carattere Carattere Carattere Carattere Carattere Carattere Carattere Carattere Carattere Carattere Carattere Carattere Carattere Carattere Carattere"/>
    <w:basedOn w:val="Normale"/>
    <w:uiPriority w:val="99"/>
    <w:rsid w:val="003C5D49"/>
    <w:pPr>
      <w:autoSpaceDE/>
      <w:autoSpaceDN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styleId="Collegamentoipertestuale">
    <w:name w:val="Hyperlink"/>
    <w:basedOn w:val="Carpredefinitoparagrafo"/>
    <w:uiPriority w:val="99"/>
    <w:semiHidden/>
    <w:rsid w:val="00AB179E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C467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C4675E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C467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4675E"/>
    <w:rPr>
      <w:rFonts w:cs="Times New Roman"/>
      <w:sz w:val="24"/>
      <w:szCs w:val="24"/>
    </w:rPr>
  </w:style>
  <w:style w:type="paragraph" w:customStyle="1" w:styleId="Punti">
    <w:name w:val="Punti"/>
    <w:basedOn w:val="Normale"/>
    <w:rsid w:val="002A5AA7"/>
    <w:pPr>
      <w:tabs>
        <w:tab w:val="left" w:pos="2835"/>
      </w:tabs>
      <w:autoSpaceDE/>
      <w:autoSpaceDN/>
      <w:spacing w:after="120"/>
      <w:jc w:val="both"/>
    </w:pPr>
    <w:rPr>
      <w:rFonts w:ascii="Verdana" w:hAnsi="Verdana"/>
      <w:sz w:val="16"/>
      <w:szCs w:val="20"/>
    </w:rPr>
  </w:style>
  <w:style w:type="paragraph" w:styleId="Paragrafoelenco">
    <w:name w:val="List Paragraph"/>
    <w:basedOn w:val="Normale"/>
    <w:uiPriority w:val="34"/>
    <w:qFormat/>
    <w:rsid w:val="002A5AA7"/>
    <w:pPr>
      <w:ind w:left="720"/>
      <w:contextualSpacing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783F1A"/>
    <w:rPr>
      <w:color w:val="605E5C"/>
      <w:shd w:val="clear" w:color="auto" w:fill="E1DFDD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CC6279"/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CC6279"/>
    <w:pPr>
      <w:suppressAutoHyphens/>
      <w:autoSpaceDE/>
      <w:autoSpaceDN/>
    </w:pPr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uiPriority w:val="99"/>
    <w:rsid w:val="00CC627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CC6279"/>
    <w:rPr>
      <w:vertAlign w:val="superscript"/>
    </w:rPr>
  </w:style>
  <w:style w:type="table" w:styleId="Grigliatabella">
    <w:name w:val="Table Grid"/>
    <w:basedOn w:val="Tabellanormale"/>
    <w:uiPriority w:val="39"/>
    <w:locked/>
    <w:rsid w:val="00CC6279"/>
    <w:pPr>
      <w:spacing w:after="0" w:line="240" w:lineRule="auto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78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luigifadda.it/deliberazione-di-giunta-di-autorizzazione-e-quantificazione-del-lavoro-straordinario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518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 da bollo legale</vt:lpstr>
    </vt:vector>
  </TitlesOfParts>
  <Company>comune di terni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 legale</dc:title>
  <dc:subject/>
  <dc:creator>Luca Tabarrini</dc:creator>
  <cp:keywords/>
  <dc:description/>
  <cp:lastModifiedBy>Sini, Gianfranca</cp:lastModifiedBy>
  <cp:revision>22</cp:revision>
  <dcterms:created xsi:type="dcterms:W3CDTF">2025-10-19T07:11:00Z</dcterms:created>
  <dcterms:modified xsi:type="dcterms:W3CDTF">2026-02-18T08:45:00Z</dcterms:modified>
</cp:coreProperties>
</file>